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AD" w:rsidRPr="004C65D6" w:rsidRDefault="000B00AD" w:rsidP="000B00AD">
      <w:pPr>
        <w:spacing w:line="360" w:lineRule="auto"/>
        <w:jc w:val="center"/>
        <w:rPr>
          <w:b/>
          <w:sz w:val="28"/>
          <w:szCs w:val="28"/>
        </w:rPr>
      </w:pPr>
      <w:r w:rsidRPr="004C65D6">
        <w:rPr>
          <w:b/>
          <w:sz w:val="28"/>
          <w:szCs w:val="28"/>
        </w:rPr>
        <w:t>СОДЕРЖАНИЕ</w:t>
      </w:r>
    </w:p>
    <w:tbl>
      <w:tblPr>
        <w:tblStyle w:val="a8"/>
        <w:tblW w:w="9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"/>
        <w:gridCol w:w="8516"/>
        <w:gridCol w:w="540"/>
      </w:tblGrid>
      <w:tr w:rsidR="006D772A" w:rsidTr="008D30FD">
        <w:trPr>
          <w:trHeight w:val="398"/>
        </w:trPr>
        <w:tc>
          <w:tcPr>
            <w:tcW w:w="9011" w:type="dxa"/>
            <w:gridSpan w:val="2"/>
          </w:tcPr>
          <w:p w:rsidR="006D772A" w:rsidRDefault="006D772A" w:rsidP="007801EC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</w:t>
            </w:r>
            <w:r w:rsidR="00B21498">
              <w:rPr>
                <w:color w:val="000000"/>
                <w:sz w:val="28"/>
                <w:szCs w:val="28"/>
              </w:rPr>
              <w:t>………………………………………………………………</w:t>
            </w:r>
            <w:r w:rsidR="00911915">
              <w:rPr>
                <w:color w:val="000000"/>
                <w:sz w:val="28"/>
                <w:szCs w:val="28"/>
              </w:rPr>
              <w:t>.</w:t>
            </w:r>
            <w:r w:rsidR="00B21498">
              <w:rPr>
                <w:color w:val="000000"/>
                <w:sz w:val="28"/>
                <w:szCs w:val="28"/>
              </w:rPr>
              <w:t>....</w:t>
            </w:r>
            <w:r w:rsidR="007801EC">
              <w:rPr>
                <w:color w:val="000000"/>
                <w:sz w:val="28"/>
                <w:szCs w:val="28"/>
              </w:rPr>
              <w:t>......</w:t>
            </w:r>
            <w:r w:rsidR="00611AC5">
              <w:rPr>
                <w:color w:val="000000"/>
                <w:sz w:val="28"/>
                <w:szCs w:val="28"/>
              </w:rPr>
              <w:t>...</w:t>
            </w:r>
          </w:p>
        </w:tc>
        <w:tc>
          <w:tcPr>
            <w:tcW w:w="540" w:type="dxa"/>
            <w:vAlign w:val="center"/>
          </w:tcPr>
          <w:p w:rsidR="006D772A" w:rsidRDefault="006D772A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07596" w:rsidTr="008D30FD">
        <w:tc>
          <w:tcPr>
            <w:tcW w:w="9011" w:type="dxa"/>
            <w:gridSpan w:val="2"/>
          </w:tcPr>
          <w:p w:rsidR="00107596" w:rsidRPr="008D30FD" w:rsidRDefault="006F61AB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 xml:space="preserve">1. </w:t>
            </w:r>
            <w:r w:rsidR="008D30FD" w:rsidRPr="008D30FD">
              <w:rPr>
                <w:color w:val="000000"/>
                <w:sz w:val="28"/>
                <w:szCs w:val="28"/>
              </w:rPr>
              <w:t>Характеристика предприятия</w:t>
            </w:r>
            <w:r w:rsidR="008D30FD">
              <w:rPr>
                <w:color w:val="000000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40" w:type="dxa"/>
            <w:vAlign w:val="bottom"/>
          </w:tcPr>
          <w:p w:rsidR="00107596" w:rsidRDefault="006F61AB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14B1A" w:rsidTr="008D30FD">
        <w:tc>
          <w:tcPr>
            <w:tcW w:w="495" w:type="dxa"/>
          </w:tcPr>
          <w:p w:rsidR="00D14B1A" w:rsidRPr="006A152B" w:rsidRDefault="00D14B1A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D14B1A" w:rsidRPr="006A152B" w:rsidRDefault="006F61AB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1.1. Общие сведения</w:t>
            </w:r>
            <w:r w:rsidR="008D30FD">
              <w:rPr>
                <w:color w:val="000000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540" w:type="dxa"/>
            <w:vAlign w:val="bottom"/>
          </w:tcPr>
          <w:p w:rsidR="00D14B1A" w:rsidRDefault="006F61AB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14B1A" w:rsidTr="008D30FD">
        <w:tc>
          <w:tcPr>
            <w:tcW w:w="495" w:type="dxa"/>
          </w:tcPr>
          <w:p w:rsidR="00D14B1A" w:rsidRPr="006A152B" w:rsidRDefault="00D14B1A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D14B1A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1.2. Электрооборудование на предприятии</w:t>
            </w:r>
            <w:r>
              <w:rPr>
                <w:color w:val="000000"/>
                <w:sz w:val="28"/>
                <w:szCs w:val="28"/>
              </w:rPr>
              <w:t>……………………………..</w:t>
            </w:r>
          </w:p>
        </w:tc>
        <w:tc>
          <w:tcPr>
            <w:tcW w:w="540" w:type="dxa"/>
            <w:vAlign w:val="bottom"/>
          </w:tcPr>
          <w:p w:rsidR="00D14B1A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F61AB" w:rsidTr="008D30FD">
        <w:tc>
          <w:tcPr>
            <w:tcW w:w="495" w:type="dxa"/>
          </w:tcPr>
          <w:p w:rsidR="006F61AB" w:rsidRPr="006A152B" w:rsidRDefault="006F61AB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6F61AB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1.3. Осветительные сети и приборы</w:t>
            </w:r>
            <w:r>
              <w:rPr>
                <w:color w:val="000000"/>
                <w:sz w:val="28"/>
                <w:szCs w:val="28"/>
              </w:rPr>
              <w:t>……………………………………...</w:t>
            </w:r>
          </w:p>
        </w:tc>
        <w:tc>
          <w:tcPr>
            <w:tcW w:w="540" w:type="dxa"/>
            <w:vAlign w:val="bottom"/>
          </w:tcPr>
          <w:p w:rsidR="006F61AB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5A34D6" w:rsidTr="008D30FD">
        <w:tc>
          <w:tcPr>
            <w:tcW w:w="9011" w:type="dxa"/>
            <w:gridSpan w:val="2"/>
          </w:tcPr>
          <w:p w:rsidR="005A34D6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2</w:t>
            </w:r>
            <w:r w:rsidRPr="008D30FD">
              <w:rPr>
                <w:color w:val="000000"/>
                <w:sz w:val="28"/>
                <w:szCs w:val="28"/>
              </w:rPr>
              <w:t>. Электромонтажные работы</w:t>
            </w:r>
            <w:r>
              <w:rPr>
                <w:color w:val="000000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40" w:type="dxa"/>
            <w:vAlign w:val="bottom"/>
          </w:tcPr>
          <w:p w:rsidR="005A34D6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D14B1A" w:rsidTr="008D30FD">
        <w:tc>
          <w:tcPr>
            <w:tcW w:w="495" w:type="dxa"/>
          </w:tcPr>
          <w:p w:rsidR="00D14B1A" w:rsidRPr="006A152B" w:rsidRDefault="00D14B1A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D14B1A" w:rsidRPr="00DE6F34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2.1. Распределительный пункт</w:t>
            </w:r>
            <w:r>
              <w:rPr>
                <w:color w:val="000000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40" w:type="dxa"/>
            <w:vAlign w:val="bottom"/>
          </w:tcPr>
          <w:p w:rsidR="00D14B1A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D14B1A" w:rsidTr="008D30FD">
        <w:tc>
          <w:tcPr>
            <w:tcW w:w="495" w:type="dxa"/>
          </w:tcPr>
          <w:p w:rsidR="00D14B1A" w:rsidRPr="006A152B" w:rsidRDefault="00D14B1A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D14B1A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2.2. Обслуживание распределительных пунктов</w:t>
            </w:r>
            <w:r>
              <w:rPr>
                <w:color w:val="000000"/>
                <w:sz w:val="28"/>
                <w:szCs w:val="28"/>
              </w:rPr>
              <w:t>………………………..</w:t>
            </w:r>
          </w:p>
        </w:tc>
        <w:tc>
          <w:tcPr>
            <w:tcW w:w="540" w:type="dxa"/>
            <w:vAlign w:val="bottom"/>
          </w:tcPr>
          <w:p w:rsidR="00D14B1A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F61AB" w:rsidTr="008D30FD">
        <w:tc>
          <w:tcPr>
            <w:tcW w:w="495" w:type="dxa"/>
          </w:tcPr>
          <w:p w:rsidR="006F61AB" w:rsidRPr="006A152B" w:rsidRDefault="006F61AB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6F61AB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2.3. Ремонт распределительных пунктов</w:t>
            </w:r>
            <w:r>
              <w:rPr>
                <w:color w:val="000000"/>
                <w:sz w:val="28"/>
                <w:szCs w:val="28"/>
              </w:rPr>
              <w:t>………………………………..</w:t>
            </w:r>
          </w:p>
        </w:tc>
        <w:tc>
          <w:tcPr>
            <w:tcW w:w="540" w:type="dxa"/>
            <w:vAlign w:val="bottom"/>
          </w:tcPr>
          <w:p w:rsidR="006F61AB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6F61AB" w:rsidTr="008D30FD">
        <w:tc>
          <w:tcPr>
            <w:tcW w:w="9011" w:type="dxa"/>
            <w:gridSpan w:val="2"/>
          </w:tcPr>
          <w:p w:rsidR="006F61AB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3</w:t>
            </w:r>
            <w:r w:rsidRPr="008D30FD">
              <w:rPr>
                <w:color w:val="000000"/>
                <w:sz w:val="28"/>
                <w:szCs w:val="28"/>
              </w:rPr>
              <w:t>. Электроремонтная служба предприятия</w:t>
            </w:r>
            <w:r>
              <w:rPr>
                <w:color w:val="000000"/>
                <w:sz w:val="28"/>
                <w:szCs w:val="28"/>
              </w:rPr>
              <w:t>…………………………………..</w:t>
            </w:r>
          </w:p>
        </w:tc>
        <w:tc>
          <w:tcPr>
            <w:tcW w:w="540" w:type="dxa"/>
            <w:vAlign w:val="bottom"/>
          </w:tcPr>
          <w:p w:rsidR="006F61AB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DE6F34" w:rsidTr="008D30FD">
        <w:tc>
          <w:tcPr>
            <w:tcW w:w="495" w:type="dxa"/>
          </w:tcPr>
          <w:p w:rsidR="00DE6F34" w:rsidRPr="006A152B" w:rsidRDefault="00DE6F34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DE6F34" w:rsidRPr="00712532" w:rsidRDefault="008D30FD" w:rsidP="008D30FD">
            <w:pPr>
              <w:pStyle w:val="a3"/>
              <w:spacing w:before="0" w:beforeAutospacing="0" w:after="0" w:afterAutospacing="0" w:line="360" w:lineRule="auto"/>
              <w:ind w:right="-136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3.1. Характеристика службы</w:t>
            </w:r>
            <w:r>
              <w:rPr>
                <w:color w:val="000000"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540" w:type="dxa"/>
            <w:vAlign w:val="bottom"/>
          </w:tcPr>
          <w:p w:rsidR="00DE6F34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8D30FD" w:rsidTr="008D30FD">
        <w:tc>
          <w:tcPr>
            <w:tcW w:w="495" w:type="dxa"/>
          </w:tcPr>
          <w:p w:rsidR="008D30FD" w:rsidRPr="006A152B" w:rsidRDefault="008D30FD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8D30FD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36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3.2. Сдаточные испытания и нормативные документы</w:t>
            </w:r>
            <w:r>
              <w:rPr>
                <w:color w:val="000000"/>
                <w:sz w:val="28"/>
                <w:szCs w:val="28"/>
              </w:rPr>
              <w:t>…………………</w:t>
            </w:r>
          </w:p>
        </w:tc>
        <w:tc>
          <w:tcPr>
            <w:tcW w:w="540" w:type="dxa"/>
            <w:vAlign w:val="bottom"/>
          </w:tcPr>
          <w:p w:rsidR="008D30FD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712532" w:rsidTr="008D30FD">
        <w:tc>
          <w:tcPr>
            <w:tcW w:w="495" w:type="dxa"/>
          </w:tcPr>
          <w:p w:rsidR="00712532" w:rsidRPr="006A152B" w:rsidRDefault="00712532" w:rsidP="008D30FD">
            <w:pPr>
              <w:pStyle w:val="a3"/>
              <w:spacing w:before="0" w:beforeAutospacing="0" w:after="0" w:afterAutospacing="0" w:line="36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516" w:type="dxa"/>
          </w:tcPr>
          <w:p w:rsidR="00712532" w:rsidRPr="008D30FD" w:rsidRDefault="008D30FD" w:rsidP="008D30FD">
            <w:pPr>
              <w:pStyle w:val="a3"/>
              <w:spacing w:before="0" w:beforeAutospacing="0" w:after="0" w:afterAutospacing="0" w:line="360" w:lineRule="auto"/>
              <w:ind w:right="-136"/>
              <w:rPr>
                <w:color w:val="000000"/>
                <w:sz w:val="28"/>
                <w:szCs w:val="28"/>
              </w:rPr>
            </w:pPr>
            <w:r w:rsidRPr="008D30FD">
              <w:rPr>
                <w:color w:val="000000"/>
                <w:sz w:val="28"/>
                <w:szCs w:val="28"/>
              </w:rPr>
              <w:t>3.3. Техника безопасности</w:t>
            </w:r>
            <w:r>
              <w:rPr>
                <w:color w:val="000000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40" w:type="dxa"/>
            <w:vAlign w:val="bottom"/>
          </w:tcPr>
          <w:p w:rsidR="00712532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107596" w:rsidTr="008D30FD">
        <w:tc>
          <w:tcPr>
            <w:tcW w:w="9011" w:type="dxa"/>
            <w:gridSpan w:val="2"/>
          </w:tcPr>
          <w:p w:rsidR="00107596" w:rsidRDefault="00107596" w:rsidP="007801EC">
            <w:pPr>
              <w:pStyle w:val="a3"/>
              <w:spacing w:before="0" w:beforeAutospacing="0" w:after="0" w:afterAutospacing="0" w:line="360" w:lineRule="auto"/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 w:rsidR="00B21498">
              <w:rPr>
                <w:color w:val="000000"/>
                <w:sz w:val="28"/>
                <w:szCs w:val="28"/>
              </w:rPr>
              <w:t>ключение……………………………………………………………</w:t>
            </w:r>
            <w:r w:rsidR="009A2CBB">
              <w:rPr>
                <w:color w:val="000000"/>
                <w:sz w:val="28"/>
                <w:szCs w:val="28"/>
              </w:rPr>
              <w:t>……</w:t>
            </w:r>
            <w:r w:rsidR="00611AC5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540" w:type="dxa"/>
            <w:vAlign w:val="center"/>
          </w:tcPr>
          <w:p w:rsidR="00107596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107596" w:rsidTr="008D30FD">
        <w:tc>
          <w:tcPr>
            <w:tcW w:w="9011" w:type="dxa"/>
            <w:gridSpan w:val="2"/>
          </w:tcPr>
          <w:p w:rsidR="00107596" w:rsidRPr="00305BCA" w:rsidRDefault="00107596" w:rsidP="007801EC">
            <w:pPr>
              <w:pStyle w:val="a3"/>
              <w:spacing w:before="0" w:beforeAutospacing="0" w:after="0" w:afterAutospacing="0" w:line="360" w:lineRule="auto"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305BCA">
              <w:rPr>
                <w:color w:val="000000"/>
                <w:sz w:val="28"/>
                <w:szCs w:val="28"/>
              </w:rPr>
              <w:t>Список литературы</w:t>
            </w:r>
            <w:r w:rsidR="00B21498">
              <w:rPr>
                <w:color w:val="000000"/>
                <w:sz w:val="28"/>
                <w:szCs w:val="28"/>
              </w:rPr>
              <w:t>…………………………………………………</w:t>
            </w:r>
            <w:r w:rsidR="009A2CBB">
              <w:rPr>
                <w:color w:val="000000"/>
                <w:sz w:val="28"/>
                <w:szCs w:val="28"/>
              </w:rPr>
              <w:t>……</w:t>
            </w:r>
            <w:r w:rsidR="00611AC5">
              <w:rPr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540" w:type="dxa"/>
            <w:vAlign w:val="center"/>
          </w:tcPr>
          <w:p w:rsidR="00107596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107596" w:rsidTr="008D30FD">
        <w:tc>
          <w:tcPr>
            <w:tcW w:w="9011" w:type="dxa"/>
            <w:gridSpan w:val="2"/>
          </w:tcPr>
          <w:p w:rsidR="00107596" w:rsidRDefault="00107596" w:rsidP="009A2CBB">
            <w:pPr>
              <w:pStyle w:val="a3"/>
              <w:spacing w:before="0" w:beforeAutospacing="0" w:after="0" w:afterAutospacing="0" w:line="360" w:lineRule="auto"/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</w:t>
            </w:r>
            <w:r w:rsidR="009A2CBB">
              <w:rPr>
                <w:color w:val="000000"/>
                <w:sz w:val="28"/>
                <w:szCs w:val="28"/>
              </w:rPr>
              <w:t>е 1</w:t>
            </w:r>
            <w:r w:rsidR="00B21498">
              <w:rPr>
                <w:color w:val="000000"/>
                <w:sz w:val="28"/>
                <w:szCs w:val="28"/>
              </w:rPr>
              <w:t>…………………………………………………………</w:t>
            </w:r>
            <w:r w:rsidR="009A2CBB">
              <w:rPr>
                <w:color w:val="000000"/>
                <w:sz w:val="28"/>
                <w:szCs w:val="28"/>
              </w:rPr>
              <w:t>……</w:t>
            </w:r>
            <w:r w:rsidR="00611AC5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540" w:type="dxa"/>
            <w:vAlign w:val="center"/>
          </w:tcPr>
          <w:p w:rsidR="00107596" w:rsidRDefault="008D30FD" w:rsidP="009A2CBB">
            <w:pPr>
              <w:pStyle w:val="a3"/>
              <w:spacing w:before="0" w:beforeAutospacing="0" w:after="0" w:afterAutospacing="0" w:line="360" w:lineRule="auto"/>
              <w:ind w:left="-2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</w:tbl>
    <w:p w:rsidR="006D772A" w:rsidRPr="00001AEE" w:rsidRDefault="006D772A" w:rsidP="00001AE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70275" w:rsidRPr="004C65D6" w:rsidRDefault="000B00AD" w:rsidP="000B00A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C70275" w:rsidRPr="004C65D6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7F59B2" w:rsidRDefault="004C65D6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Производственную</w:t>
      </w:r>
      <w:r w:rsidR="00C70275" w:rsidRPr="005904AA">
        <w:rPr>
          <w:color w:val="000000"/>
          <w:sz w:val="28"/>
          <w:szCs w:val="28"/>
        </w:rPr>
        <w:t xml:space="preserve"> практику я проходил в </w:t>
      </w:r>
      <w:r w:rsidRPr="004C65D6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м</w:t>
      </w:r>
      <w:r w:rsidRPr="004C65D6">
        <w:rPr>
          <w:color w:val="000000"/>
          <w:sz w:val="28"/>
          <w:szCs w:val="28"/>
        </w:rPr>
        <w:t xml:space="preserve"> дорожно-эксплуатационно</w:t>
      </w:r>
      <w:r>
        <w:rPr>
          <w:color w:val="000000"/>
          <w:sz w:val="28"/>
          <w:szCs w:val="28"/>
        </w:rPr>
        <w:t>м</w:t>
      </w:r>
      <w:r w:rsidRPr="004C65D6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и</w:t>
      </w:r>
      <w:r w:rsidR="00DA7A41">
        <w:rPr>
          <w:color w:val="000000"/>
          <w:sz w:val="28"/>
          <w:szCs w:val="28"/>
        </w:rPr>
        <w:t xml:space="preserve"> (МДЭП)</w:t>
      </w:r>
      <w:r w:rsidRPr="004C65D6">
        <w:rPr>
          <w:color w:val="000000"/>
          <w:sz w:val="28"/>
          <w:szCs w:val="28"/>
        </w:rPr>
        <w:t xml:space="preserve"> города Ханты-Мансийска</w:t>
      </w:r>
      <w:r w:rsidR="00C70275" w:rsidRPr="005904AA">
        <w:rPr>
          <w:color w:val="000000"/>
          <w:sz w:val="28"/>
          <w:szCs w:val="28"/>
        </w:rPr>
        <w:t>. Период</w:t>
      </w:r>
      <w:r w:rsidR="00C70275" w:rsidRPr="00001AEE">
        <w:rPr>
          <w:color w:val="000000"/>
          <w:sz w:val="28"/>
          <w:szCs w:val="28"/>
        </w:rPr>
        <w:t xml:space="preserve"> прохождения практики – с </w:t>
      </w:r>
      <w:r w:rsidR="00B56ED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B56ED1">
        <w:rPr>
          <w:color w:val="000000"/>
          <w:sz w:val="28"/>
          <w:szCs w:val="28"/>
        </w:rPr>
        <w:t>.08.201</w:t>
      </w:r>
      <w:r>
        <w:rPr>
          <w:color w:val="000000"/>
          <w:sz w:val="28"/>
          <w:szCs w:val="28"/>
        </w:rPr>
        <w:t>6</w:t>
      </w:r>
      <w:r w:rsidR="00B56ED1">
        <w:rPr>
          <w:color w:val="000000"/>
          <w:sz w:val="28"/>
          <w:szCs w:val="28"/>
        </w:rPr>
        <w:t xml:space="preserve">г. </w:t>
      </w:r>
      <w:r w:rsidR="00C70275" w:rsidRPr="00001AEE">
        <w:rPr>
          <w:color w:val="000000"/>
          <w:sz w:val="28"/>
          <w:szCs w:val="28"/>
        </w:rPr>
        <w:t xml:space="preserve"> по </w:t>
      </w:r>
      <w:r w:rsidR="00B56ED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8.</w:t>
      </w:r>
      <w:r w:rsidR="00B56ED1">
        <w:rPr>
          <w:color w:val="000000"/>
          <w:sz w:val="28"/>
          <w:szCs w:val="28"/>
        </w:rPr>
        <w:t>08.201</w:t>
      </w:r>
      <w:r>
        <w:rPr>
          <w:color w:val="000000"/>
          <w:sz w:val="28"/>
          <w:szCs w:val="28"/>
        </w:rPr>
        <w:t>6</w:t>
      </w:r>
      <w:r w:rsidR="00B56ED1">
        <w:rPr>
          <w:color w:val="000000"/>
          <w:sz w:val="28"/>
          <w:szCs w:val="28"/>
        </w:rPr>
        <w:t>г</w:t>
      </w:r>
      <w:r w:rsidR="00C70275" w:rsidRPr="00001AEE">
        <w:rPr>
          <w:color w:val="000000"/>
          <w:sz w:val="28"/>
          <w:szCs w:val="28"/>
        </w:rPr>
        <w:t>.</w:t>
      </w:r>
      <w:r w:rsidR="002E7483">
        <w:rPr>
          <w:color w:val="000000"/>
          <w:sz w:val="28"/>
          <w:szCs w:val="28"/>
        </w:rPr>
        <w:t xml:space="preserve"> Руководитель практики от организации </w:t>
      </w:r>
      <w:r w:rsidR="00B56ED1">
        <w:rPr>
          <w:color w:val="000000"/>
          <w:sz w:val="28"/>
          <w:szCs w:val="28"/>
        </w:rPr>
        <w:t>–</w:t>
      </w:r>
      <w:r w:rsidR="002E74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</w:t>
      </w:r>
      <w:r w:rsidR="00B56ED1">
        <w:rPr>
          <w:color w:val="000000"/>
          <w:sz w:val="28"/>
          <w:szCs w:val="28"/>
        </w:rPr>
        <w:t>.</w:t>
      </w:r>
      <w:r w:rsidR="00C70275" w:rsidRPr="00001AEE">
        <w:rPr>
          <w:color w:val="000000"/>
          <w:sz w:val="28"/>
          <w:szCs w:val="28"/>
        </w:rPr>
        <w:t xml:space="preserve"> </w:t>
      </w:r>
    </w:p>
    <w:p w:rsidR="00C70275" w:rsidRPr="00001AEE" w:rsidRDefault="00C70275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1AEE">
        <w:rPr>
          <w:color w:val="000000"/>
          <w:sz w:val="28"/>
          <w:szCs w:val="28"/>
        </w:rPr>
        <w:t xml:space="preserve">Целью практики было установлено закрепление теоретических знаний, полученных в ВУЗе и применение их в работе, изучение основ деятельности </w:t>
      </w:r>
      <w:r w:rsidR="00DA7A41">
        <w:rPr>
          <w:color w:val="000000"/>
          <w:sz w:val="28"/>
          <w:szCs w:val="28"/>
        </w:rPr>
        <w:t>МДЭП</w:t>
      </w:r>
      <w:r w:rsidRPr="00001AEE">
        <w:rPr>
          <w:color w:val="000000"/>
          <w:sz w:val="28"/>
          <w:szCs w:val="28"/>
        </w:rPr>
        <w:t>, анализ различных аспектов деятельности, а также сбор фактического материала для</w:t>
      </w:r>
      <w:r w:rsidR="007F59B2">
        <w:rPr>
          <w:color w:val="000000"/>
          <w:sz w:val="28"/>
          <w:szCs w:val="28"/>
        </w:rPr>
        <w:t xml:space="preserve"> </w:t>
      </w:r>
      <w:r w:rsidR="00DA7A41">
        <w:rPr>
          <w:color w:val="000000"/>
          <w:sz w:val="28"/>
          <w:szCs w:val="28"/>
        </w:rPr>
        <w:t>написания отчета по практике</w:t>
      </w:r>
      <w:r w:rsidRPr="00001AEE">
        <w:rPr>
          <w:color w:val="000000"/>
          <w:sz w:val="28"/>
          <w:szCs w:val="28"/>
        </w:rPr>
        <w:t xml:space="preserve"> в области </w:t>
      </w:r>
      <w:r w:rsidR="00020FFE">
        <w:rPr>
          <w:sz w:val="28"/>
          <w:szCs w:val="28"/>
        </w:rPr>
        <w:t xml:space="preserve">обслуживания </w:t>
      </w:r>
      <w:r w:rsidR="002E7483">
        <w:rPr>
          <w:sz w:val="28"/>
          <w:szCs w:val="28"/>
        </w:rPr>
        <w:t>распределительных пунктов</w:t>
      </w:r>
      <w:r w:rsidRPr="00001AEE">
        <w:rPr>
          <w:color w:val="000000"/>
          <w:sz w:val="28"/>
          <w:szCs w:val="28"/>
        </w:rPr>
        <w:t>.</w:t>
      </w:r>
    </w:p>
    <w:p w:rsidR="00C70275" w:rsidRPr="00001AEE" w:rsidRDefault="00C70275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1AEE">
        <w:rPr>
          <w:color w:val="000000"/>
          <w:sz w:val="28"/>
          <w:szCs w:val="28"/>
        </w:rPr>
        <w:t>Поэтому в связи с поставленной целью были обозначены задачи:</w:t>
      </w:r>
    </w:p>
    <w:p w:rsidR="00C70275" w:rsidRDefault="00C70275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1AEE">
        <w:rPr>
          <w:color w:val="000000"/>
          <w:sz w:val="28"/>
          <w:szCs w:val="28"/>
        </w:rPr>
        <w:t xml:space="preserve">- описать общие характеристики </w:t>
      </w:r>
      <w:r w:rsidR="00DA7A41">
        <w:rPr>
          <w:color w:val="000000"/>
          <w:sz w:val="28"/>
          <w:szCs w:val="28"/>
        </w:rPr>
        <w:t>МДЭП</w:t>
      </w:r>
      <w:r w:rsidRPr="00001AEE">
        <w:rPr>
          <w:color w:val="000000"/>
          <w:sz w:val="28"/>
          <w:szCs w:val="28"/>
        </w:rPr>
        <w:t>, е</w:t>
      </w:r>
      <w:r w:rsidR="00B46ECF">
        <w:rPr>
          <w:color w:val="000000"/>
          <w:sz w:val="28"/>
          <w:szCs w:val="28"/>
        </w:rPr>
        <w:t>го</w:t>
      </w:r>
      <w:r w:rsidR="00DA7A41">
        <w:rPr>
          <w:color w:val="000000"/>
          <w:sz w:val="28"/>
          <w:szCs w:val="28"/>
        </w:rPr>
        <w:t xml:space="preserve"> историю,</w:t>
      </w:r>
      <w:r w:rsidR="005904AA">
        <w:rPr>
          <w:color w:val="000000"/>
          <w:sz w:val="28"/>
          <w:szCs w:val="28"/>
        </w:rPr>
        <w:t xml:space="preserve"> </w:t>
      </w:r>
      <w:r w:rsidRPr="00001AEE">
        <w:rPr>
          <w:color w:val="000000"/>
          <w:sz w:val="28"/>
          <w:szCs w:val="28"/>
        </w:rPr>
        <w:t>виды деятельности и т.д.;</w:t>
      </w:r>
    </w:p>
    <w:p w:rsidR="00BE78CD" w:rsidRPr="00001AEE" w:rsidRDefault="00BE78CD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6ECF">
        <w:rPr>
          <w:color w:val="000000"/>
          <w:sz w:val="28"/>
          <w:szCs w:val="28"/>
        </w:rPr>
        <w:t xml:space="preserve">описать </w:t>
      </w:r>
      <w:r w:rsidR="0055505E">
        <w:rPr>
          <w:color w:val="000000"/>
          <w:sz w:val="28"/>
          <w:szCs w:val="28"/>
        </w:rPr>
        <w:t>у</w:t>
      </w:r>
      <w:r w:rsidR="0055505E" w:rsidRPr="0055505E">
        <w:rPr>
          <w:color w:val="000000"/>
          <w:sz w:val="28"/>
          <w:szCs w:val="28"/>
        </w:rPr>
        <w:t>стройство промышленного электрооборудования</w:t>
      </w:r>
      <w:r w:rsidR="00020FFE">
        <w:rPr>
          <w:color w:val="000000"/>
          <w:sz w:val="28"/>
          <w:szCs w:val="28"/>
        </w:rPr>
        <w:t xml:space="preserve"> предприятия</w:t>
      </w:r>
      <w:r>
        <w:rPr>
          <w:color w:val="000000"/>
          <w:sz w:val="28"/>
          <w:szCs w:val="28"/>
        </w:rPr>
        <w:t>;</w:t>
      </w:r>
    </w:p>
    <w:p w:rsidR="00C70275" w:rsidRDefault="00C70275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1AEE">
        <w:rPr>
          <w:color w:val="000000"/>
          <w:sz w:val="28"/>
          <w:szCs w:val="28"/>
        </w:rPr>
        <w:t xml:space="preserve">- </w:t>
      </w:r>
      <w:r w:rsidR="007F59B2">
        <w:rPr>
          <w:color w:val="000000"/>
          <w:sz w:val="28"/>
          <w:szCs w:val="28"/>
        </w:rPr>
        <w:t>и</w:t>
      </w:r>
      <w:r w:rsidRPr="00001AEE">
        <w:rPr>
          <w:color w:val="000000"/>
          <w:sz w:val="28"/>
          <w:szCs w:val="28"/>
        </w:rPr>
        <w:t xml:space="preserve">зучить </w:t>
      </w:r>
      <w:r w:rsidR="0055505E">
        <w:rPr>
          <w:color w:val="000000"/>
          <w:sz w:val="28"/>
          <w:szCs w:val="28"/>
        </w:rPr>
        <w:t>э</w:t>
      </w:r>
      <w:r w:rsidR="0055505E" w:rsidRPr="0055505E">
        <w:rPr>
          <w:color w:val="000000"/>
          <w:sz w:val="28"/>
          <w:szCs w:val="28"/>
        </w:rPr>
        <w:t>лектромонтажные работы</w:t>
      </w:r>
      <w:r w:rsidR="002E7483">
        <w:rPr>
          <w:color w:val="000000"/>
          <w:sz w:val="28"/>
          <w:szCs w:val="28"/>
        </w:rPr>
        <w:t xml:space="preserve"> по ремонту и обслуживанию распределительных устройств</w:t>
      </w:r>
      <w:r w:rsidRPr="00001AEE">
        <w:rPr>
          <w:color w:val="000000"/>
          <w:sz w:val="28"/>
          <w:szCs w:val="28"/>
        </w:rPr>
        <w:t>;</w:t>
      </w:r>
    </w:p>
    <w:p w:rsidR="005904AA" w:rsidRDefault="005904AA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6ECF">
        <w:rPr>
          <w:color w:val="000000"/>
          <w:sz w:val="28"/>
          <w:szCs w:val="28"/>
        </w:rPr>
        <w:t>про</w:t>
      </w:r>
      <w:r w:rsidR="0055505E">
        <w:rPr>
          <w:color w:val="000000"/>
          <w:sz w:val="28"/>
          <w:szCs w:val="28"/>
        </w:rPr>
        <w:t>из</w:t>
      </w:r>
      <w:r w:rsidR="00B46ECF">
        <w:rPr>
          <w:color w:val="000000"/>
          <w:sz w:val="28"/>
          <w:szCs w:val="28"/>
        </w:rPr>
        <w:t xml:space="preserve">вести </w:t>
      </w:r>
      <w:r w:rsidR="0055505E">
        <w:rPr>
          <w:color w:val="000000"/>
          <w:sz w:val="28"/>
          <w:szCs w:val="28"/>
        </w:rPr>
        <w:t xml:space="preserve">монтаж </w:t>
      </w:r>
      <w:r w:rsidR="002E7483">
        <w:rPr>
          <w:color w:val="000000"/>
          <w:sz w:val="28"/>
          <w:szCs w:val="28"/>
        </w:rPr>
        <w:t>распределительного устройства напряжением 6кВ</w:t>
      </w:r>
      <w:r>
        <w:rPr>
          <w:color w:val="000000"/>
          <w:sz w:val="28"/>
          <w:szCs w:val="28"/>
        </w:rPr>
        <w:t>;</w:t>
      </w:r>
    </w:p>
    <w:p w:rsidR="00020FFE" w:rsidRDefault="00020FFE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7483">
        <w:rPr>
          <w:color w:val="000000"/>
          <w:sz w:val="28"/>
          <w:szCs w:val="28"/>
        </w:rPr>
        <w:t>изучить технику безопасности при выполнении работ по ремонту, монтажу и обслуживанию распределительных пунктов</w:t>
      </w:r>
      <w:r>
        <w:rPr>
          <w:color w:val="000000"/>
          <w:sz w:val="28"/>
          <w:szCs w:val="28"/>
        </w:rPr>
        <w:t>;</w:t>
      </w:r>
    </w:p>
    <w:p w:rsidR="00C70275" w:rsidRDefault="00C70275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1AEE">
        <w:rPr>
          <w:color w:val="000000"/>
          <w:sz w:val="28"/>
          <w:szCs w:val="28"/>
        </w:rPr>
        <w:t xml:space="preserve">- </w:t>
      </w:r>
      <w:r w:rsidR="007F59B2">
        <w:rPr>
          <w:color w:val="000000"/>
          <w:sz w:val="28"/>
          <w:szCs w:val="28"/>
        </w:rPr>
        <w:t>с</w:t>
      </w:r>
      <w:r w:rsidRPr="00001AEE">
        <w:rPr>
          <w:color w:val="000000"/>
          <w:sz w:val="28"/>
          <w:szCs w:val="28"/>
        </w:rPr>
        <w:t xml:space="preserve">обрать материал, необходимый для написания </w:t>
      </w:r>
      <w:r w:rsidR="00993C18">
        <w:rPr>
          <w:color w:val="000000"/>
          <w:sz w:val="28"/>
          <w:szCs w:val="28"/>
        </w:rPr>
        <w:t>выпускной</w:t>
      </w:r>
      <w:r w:rsidRPr="00001AEE">
        <w:rPr>
          <w:color w:val="000000"/>
          <w:sz w:val="28"/>
          <w:szCs w:val="28"/>
        </w:rPr>
        <w:t xml:space="preserve"> квалификационной работы.</w:t>
      </w:r>
    </w:p>
    <w:p w:rsidR="007F59B2" w:rsidRPr="00001AEE" w:rsidRDefault="007F59B2" w:rsidP="000B00AD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C11862" w:rsidRDefault="00D46979" w:rsidP="00C1186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C11862" w:rsidRPr="004C65D6"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1F6713" w:rsidRPr="004C65D6">
        <w:rPr>
          <w:b/>
          <w:bCs/>
          <w:color w:val="000000"/>
          <w:sz w:val="28"/>
          <w:szCs w:val="28"/>
        </w:rPr>
        <w:t xml:space="preserve">ХАРАКТЕРИСТИКА </w:t>
      </w:r>
      <w:r w:rsidR="00DA7A41">
        <w:rPr>
          <w:b/>
          <w:bCs/>
          <w:color w:val="000000"/>
          <w:sz w:val="28"/>
          <w:szCs w:val="28"/>
        </w:rPr>
        <w:t>ПРЕДПРИЯТИЯ</w:t>
      </w:r>
    </w:p>
    <w:p w:rsidR="00DD33EF" w:rsidRPr="004C65D6" w:rsidRDefault="00DD33EF" w:rsidP="00C1186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Общие сведения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Муниципальное дорожно-эксплуатационное предприятие города Ханты-Мансийска было создано на базе участка в январе 1974 года. Количество рабочих, занимающихся ремонтом и содержанием дорог, составляло 14 человек, протяженность дорог –10 км, покрытие которых было в основном из железобетонных плит. Тротуары были предусмотрены только в центральной части города в деревянном исполнении.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С развитием столицы Ханты-Мансийского автономного округа возросла потребность в улучшении дорожной сети города, качества строительства и содержания дорог.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На основании Распоряжения Главы Администрации МО «Город Ханты-Мансийск» № 88Р от 09.08.2001 «О реорганизации муниципального унитарного Дорожно-эксплуатационного предприятия» было присоединено муниципальное унитарное предприятие «</w:t>
      </w:r>
      <w:proofErr w:type="spellStart"/>
      <w:r w:rsidRPr="00821A87">
        <w:rPr>
          <w:color w:val="000000"/>
          <w:sz w:val="28"/>
          <w:szCs w:val="28"/>
        </w:rPr>
        <w:t>Зеленстрой</w:t>
      </w:r>
      <w:proofErr w:type="spellEnd"/>
      <w:r w:rsidRPr="00821A87">
        <w:rPr>
          <w:color w:val="000000"/>
          <w:sz w:val="28"/>
          <w:szCs w:val="28"/>
        </w:rPr>
        <w:t>». На основании Распоряжения Мэра города №34 от 08.02.2006г. «О реорганизации муниципального унитарного дорожно-эксплуатационного предприятия» и муниципального унитарного предприятия по благоустройству и санитарной очистке города «Озон» были внесены изменения по видам деятельности и названию предприятия в Устав. 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Сегодня МДЭП является мощным предприятием, способным решать полный комплекс задач в области эксплуатации дорог, содержания объектов внешнего благоустройства. Методы работы, новые и апробированные технологии, применение современных материалов, высокопроизводительной техники позволяют работать предприятию и выполнять взятые на себя обязательства в полном объеме, независимо от времени года, погодных условий и других внешних факторов.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Среднесписочная численность работников предприятия составляет 392 человека. МДЭП состоит из одного производственного цеха, включающего </w:t>
      </w:r>
      <w:r w:rsidRPr="00821A87">
        <w:rPr>
          <w:color w:val="000000"/>
          <w:sz w:val="28"/>
          <w:szCs w:val="28"/>
        </w:rPr>
        <w:lastRenderedPageBreak/>
        <w:t>четыре участка, которые отвечают за механизированную уборку дорог, организацию дорожного движения, содержание водоотводных сооружений, содержание объектов благоустройства города, в том числе фонтанов. Предприятие активно участвует в подготовке города к проведению различных мероприятий международного значения (музыкальные фестивали, различные кубки по биатлону, кинофестивали), окружного и городского значения.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821A87">
        <w:rPr>
          <w:color w:val="000000"/>
          <w:sz w:val="28"/>
          <w:szCs w:val="28"/>
        </w:rPr>
        <w:t>абота МДЭП направлена на улучшение экологической, санитарной обстановке в столице Ханты-Мансийского округа, создание оптимальных условий проживания граждан и совершенствование эстетического облика города.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МДЭП оснащено специальной и дорожно-строительной техникой, предназначенной для содержания дорог и тротуаров, а также для ремонтно-строительных работ, в том числе: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1.    Комбинированные дорожные машины (комплектация зима/лето).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2.    </w:t>
      </w:r>
      <w:proofErr w:type="spellStart"/>
      <w:r w:rsidRPr="00821A87">
        <w:rPr>
          <w:color w:val="000000"/>
          <w:sz w:val="28"/>
          <w:szCs w:val="28"/>
        </w:rPr>
        <w:t>Минипогрузчики</w:t>
      </w:r>
      <w:proofErr w:type="spellEnd"/>
      <w:r w:rsidRPr="00821A87">
        <w:rPr>
          <w:color w:val="000000"/>
          <w:sz w:val="28"/>
          <w:szCs w:val="28"/>
        </w:rPr>
        <w:t xml:space="preserve">  </w:t>
      </w:r>
      <w:proofErr w:type="spellStart"/>
      <w:r w:rsidRPr="00821A87">
        <w:rPr>
          <w:color w:val="000000"/>
          <w:sz w:val="28"/>
          <w:szCs w:val="28"/>
        </w:rPr>
        <w:t>bob</w:t>
      </w:r>
      <w:proofErr w:type="spellEnd"/>
      <w:r w:rsidRPr="00821A87">
        <w:rPr>
          <w:color w:val="000000"/>
          <w:sz w:val="28"/>
          <w:szCs w:val="28"/>
        </w:rPr>
        <w:t xml:space="preserve"> </w:t>
      </w:r>
      <w:proofErr w:type="spellStart"/>
      <w:r w:rsidRPr="00821A87">
        <w:rPr>
          <w:color w:val="000000"/>
          <w:sz w:val="28"/>
          <w:szCs w:val="28"/>
        </w:rPr>
        <w:t>cat</w:t>
      </w:r>
      <w:proofErr w:type="spellEnd"/>
      <w:r w:rsidRPr="00821A87">
        <w:rPr>
          <w:color w:val="000000"/>
          <w:sz w:val="28"/>
          <w:szCs w:val="28"/>
        </w:rPr>
        <w:t xml:space="preserve">, </w:t>
      </w:r>
      <w:proofErr w:type="spellStart"/>
      <w:r w:rsidRPr="00821A87">
        <w:rPr>
          <w:color w:val="000000"/>
          <w:sz w:val="28"/>
          <w:szCs w:val="28"/>
        </w:rPr>
        <w:t>locust</w:t>
      </w:r>
      <w:proofErr w:type="spellEnd"/>
      <w:r w:rsidRPr="00821A87">
        <w:rPr>
          <w:color w:val="000000"/>
          <w:sz w:val="28"/>
          <w:szCs w:val="28"/>
        </w:rPr>
        <w:t>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3.    Автогрейдеры ДЗ-98; ГС-2501-01; ГС 14.02.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4.    Дорожные катки средние и легкие.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5.    Погрузчики ТО-18; В-138.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6.    Плужно-щеточные очистители на базе МТЗ-82.1.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7.    Подметально-уборочные машины Скандия.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8.    Снегопогрузчики КО-206; </w:t>
      </w:r>
      <w:proofErr w:type="spellStart"/>
      <w:r w:rsidRPr="00821A87">
        <w:rPr>
          <w:color w:val="000000"/>
          <w:sz w:val="28"/>
          <w:szCs w:val="28"/>
        </w:rPr>
        <w:t>Амкодор</w:t>
      </w:r>
      <w:proofErr w:type="spellEnd"/>
      <w:r w:rsidRPr="00821A87">
        <w:rPr>
          <w:color w:val="000000"/>
          <w:sz w:val="28"/>
          <w:szCs w:val="28"/>
        </w:rPr>
        <w:t xml:space="preserve"> - 37.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9.    Подметально-уборочные машины для тротуаров </w:t>
      </w:r>
      <w:proofErr w:type="spellStart"/>
      <w:r w:rsidRPr="00821A87">
        <w:rPr>
          <w:color w:val="000000"/>
          <w:sz w:val="28"/>
          <w:szCs w:val="28"/>
        </w:rPr>
        <w:t>Мультикар</w:t>
      </w:r>
      <w:proofErr w:type="spellEnd"/>
      <w:r w:rsidRPr="00821A87">
        <w:rPr>
          <w:color w:val="000000"/>
          <w:sz w:val="28"/>
          <w:szCs w:val="28"/>
        </w:rPr>
        <w:t xml:space="preserve">, МТЗ-320МК, </w:t>
      </w:r>
      <w:proofErr w:type="spellStart"/>
      <w:r w:rsidRPr="00821A87">
        <w:rPr>
          <w:color w:val="000000"/>
          <w:sz w:val="28"/>
          <w:szCs w:val="28"/>
        </w:rPr>
        <w:t>Hako</w:t>
      </w:r>
      <w:proofErr w:type="spellEnd"/>
      <w:r w:rsidRPr="00821A87">
        <w:rPr>
          <w:color w:val="000000"/>
          <w:sz w:val="28"/>
          <w:szCs w:val="28"/>
        </w:rPr>
        <w:t xml:space="preserve"> </w:t>
      </w:r>
      <w:proofErr w:type="spellStart"/>
      <w:r w:rsidRPr="00821A87">
        <w:rPr>
          <w:color w:val="000000"/>
          <w:sz w:val="28"/>
          <w:szCs w:val="28"/>
        </w:rPr>
        <w:t>Citymaster</w:t>
      </w:r>
      <w:proofErr w:type="spellEnd"/>
      <w:r w:rsidRPr="00821A87">
        <w:rPr>
          <w:color w:val="000000"/>
          <w:sz w:val="28"/>
          <w:szCs w:val="28"/>
        </w:rPr>
        <w:t xml:space="preserve"> 1200.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10.    Самосвалы на базе КамАЗ 55111А.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11.   Экскаваторы: ЭО -3323; ЭО - 5126; </w:t>
      </w:r>
      <w:proofErr w:type="spellStart"/>
      <w:r w:rsidRPr="00821A87">
        <w:rPr>
          <w:color w:val="000000"/>
          <w:sz w:val="28"/>
          <w:szCs w:val="28"/>
        </w:rPr>
        <w:t>bob</w:t>
      </w:r>
      <w:proofErr w:type="spellEnd"/>
      <w:r w:rsidRPr="00821A87">
        <w:rPr>
          <w:color w:val="000000"/>
          <w:sz w:val="28"/>
          <w:szCs w:val="28"/>
        </w:rPr>
        <w:t xml:space="preserve"> </w:t>
      </w:r>
      <w:proofErr w:type="spellStart"/>
      <w:r w:rsidRPr="00821A87">
        <w:rPr>
          <w:color w:val="000000"/>
          <w:sz w:val="28"/>
          <w:szCs w:val="28"/>
        </w:rPr>
        <w:t>cat</w:t>
      </w:r>
      <w:proofErr w:type="spellEnd"/>
      <w:r w:rsidRPr="00821A87">
        <w:rPr>
          <w:color w:val="000000"/>
          <w:sz w:val="28"/>
          <w:szCs w:val="28"/>
        </w:rPr>
        <w:t>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12.   Машина дорожной разметки - Контур 600.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13.   </w:t>
      </w:r>
      <w:proofErr w:type="spellStart"/>
      <w:r w:rsidRPr="00821A87">
        <w:rPr>
          <w:color w:val="000000"/>
          <w:sz w:val="28"/>
          <w:szCs w:val="28"/>
        </w:rPr>
        <w:t>Асфальтоукладчик</w:t>
      </w:r>
      <w:proofErr w:type="spellEnd"/>
      <w:r w:rsidRPr="00821A87">
        <w:rPr>
          <w:color w:val="000000"/>
          <w:sz w:val="28"/>
          <w:szCs w:val="28"/>
        </w:rPr>
        <w:t xml:space="preserve"> VOGELE SUPER 1402.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14.   Дорожные фрезы.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lastRenderedPageBreak/>
        <w:t>15.   Седельный тягач с прицепом тяжеловозом.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16.   Автокран "Галичанин" на базе </w:t>
      </w:r>
      <w:proofErr w:type="spellStart"/>
      <w:r w:rsidRPr="00821A87">
        <w:rPr>
          <w:color w:val="000000"/>
          <w:sz w:val="28"/>
          <w:szCs w:val="28"/>
        </w:rPr>
        <w:t>Камаз</w:t>
      </w:r>
      <w:proofErr w:type="spellEnd"/>
      <w:r w:rsidRPr="00821A87">
        <w:rPr>
          <w:color w:val="000000"/>
          <w:sz w:val="28"/>
          <w:szCs w:val="28"/>
        </w:rPr>
        <w:t>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17.   Мусоровозы на базе </w:t>
      </w:r>
      <w:proofErr w:type="spellStart"/>
      <w:r w:rsidRPr="00821A87">
        <w:rPr>
          <w:color w:val="000000"/>
          <w:sz w:val="28"/>
          <w:szCs w:val="28"/>
        </w:rPr>
        <w:t>Камаз</w:t>
      </w:r>
      <w:proofErr w:type="spellEnd"/>
      <w:r w:rsidRPr="00821A87">
        <w:rPr>
          <w:color w:val="000000"/>
          <w:sz w:val="28"/>
          <w:szCs w:val="28"/>
        </w:rPr>
        <w:t>, МАЗ, ГАЗ.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18.   Автогидроподъемники на базе ГАЗ, ЗИЛ.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19.   ППУА-1600/100 на базе Урал.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 xml:space="preserve">20.   Машина для очистки канализации </w:t>
      </w:r>
      <w:proofErr w:type="spellStart"/>
      <w:r w:rsidRPr="00821A87">
        <w:rPr>
          <w:color w:val="000000"/>
          <w:sz w:val="28"/>
          <w:szCs w:val="28"/>
        </w:rPr>
        <w:t>Камаз</w:t>
      </w:r>
      <w:proofErr w:type="spellEnd"/>
      <w:r w:rsidRPr="00821A87">
        <w:rPr>
          <w:color w:val="000000"/>
          <w:sz w:val="28"/>
          <w:szCs w:val="28"/>
        </w:rPr>
        <w:t xml:space="preserve"> - КО 512, ЗИЛ - КО 502Б.</w:t>
      </w:r>
    </w:p>
    <w:p w:rsidR="00821A87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bCs/>
          <w:sz w:val="28"/>
          <w:szCs w:val="28"/>
        </w:rPr>
        <w:t>Муниципальное дорожно-эксплуатационное предприятие муниципального образования город Ханты-Мансийск оказывает следующие платные услуги: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Сбор и вывоз ТКО;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Размещение ТКО;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Складирование снега;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Сбор отходов 1-го класса опасности (ртутные, люминесцентные лампы, ртутьсодержащие трубки отработанные и брак);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Сбор отходов 3-го класса опасности (фильтры масляные автомобильные, отработанные: обтирочный материал, загрязненный маслами (содержание масел 15% и более); сальниковая набивка асбестографитовая, промасленная (содержание масел 15% и более);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Утилизация биологических отходов;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Отлов бродячих животных;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Сдача техники в аренду;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Услуги автомойки;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Нанесение дорожной разметки;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Установка дорожных знаков;</w:t>
      </w:r>
    </w:p>
    <w:p w:rsid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Устройство асфальтобетонного покрытия;</w:t>
      </w:r>
    </w:p>
    <w:p w:rsidR="00DA7A41" w:rsidRPr="00821A87" w:rsidRDefault="00821A87" w:rsidP="00821A8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21A87">
        <w:rPr>
          <w:color w:val="000000"/>
          <w:sz w:val="28"/>
          <w:szCs w:val="28"/>
        </w:rPr>
        <w:t>- Спиливание деревьев.</w:t>
      </w:r>
    </w:p>
    <w:p w:rsidR="00677791" w:rsidRPr="00677791" w:rsidRDefault="003D03B9" w:rsidP="00677791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Организационная структура </w:t>
      </w:r>
      <w:r w:rsidR="001F6713">
        <w:rPr>
          <w:color w:val="000000"/>
          <w:sz w:val="28"/>
          <w:szCs w:val="28"/>
        </w:rPr>
        <w:t>завода</w:t>
      </w:r>
      <w:r>
        <w:rPr>
          <w:color w:val="000000"/>
          <w:sz w:val="28"/>
          <w:szCs w:val="28"/>
        </w:rPr>
        <w:t xml:space="preserve"> представлена в Приложении 1.</w:t>
      </w:r>
    </w:p>
    <w:p w:rsidR="00DA7A41" w:rsidRDefault="00DA7A41" w:rsidP="004961E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821A87" w:rsidRDefault="00821A87" w:rsidP="004961E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4961E1" w:rsidRPr="00DA7A41" w:rsidRDefault="00DD33EF" w:rsidP="004961E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="000B0059" w:rsidRPr="00DA7A4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2</w:t>
      </w:r>
      <w:r w:rsidR="000B0059" w:rsidRPr="00DA7A41">
        <w:rPr>
          <w:b/>
          <w:bCs/>
          <w:color w:val="000000"/>
          <w:sz w:val="28"/>
          <w:szCs w:val="28"/>
        </w:rPr>
        <w:t xml:space="preserve">. </w:t>
      </w:r>
      <w:r w:rsidR="00821A87" w:rsidRPr="00DA7A41">
        <w:rPr>
          <w:b/>
          <w:bCs/>
          <w:color w:val="000000"/>
          <w:sz w:val="28"/>
          <w:szCs w:val="28"/>
        </w:rPr>
        <w:t>Электрооборудование на предприятии</w:t>
      </w:r>
    </w:p>
    <w:p w:rsidR="00885DCA" w:rsidRPr="00CD5A1E" w:rsidRDefault="00DA7A41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МДЭП</w:t>
      </w:r>
      <w:r w:rsidRPr="00CD5A1E">
        <w:rPr>
          <w:color w:val="000000"/>
          <w:sz w:val="28"/>
          <w:szCs w:val="28"/>
        </w:rPr>
        <w:t xml:space="preserve"> </w:t>
      </w:r>
      <w:r w:rsidR="00885DCA" w:rsidRPr="00CD5A1E">
        <w:rPr>
          <w:color w:val="000000"/>
          <w:sz w:val="28"/>
          <w:szCs w:val="28"/>
        </w:rPr>
        <w:t xml:space="preserve">принадлежит к категории </w:t>
      </w:r>
      <w:proofErr w:type="spellStart"/>
      <w:r w:rsidR="00885DCA" w:rsidRPr="00CD5A1E">
        <w:rPr>
          <w:color w:val="000000"/>
          <w:sz w:val="28"/>
          <w:szCs w:val="28"/>
        </w:rPr>
        <w:t>электропотребителей</w:t>
      </w:r>
      <w:proofErr w:type="spellEnd"/>
      <w:r w:rsidR="00885DCA" w:rsidRPr="00CD5A1E">
        <w:rPr>
          <w:color w:val="000000"/>
          <w:sz w:val="28"/>
          <w:szCs w:val="28"/>
        </w:rPr>
        <w:t xml:space="preserve"> </w:t>
      </w:r>
      <w:r w:rsidR="00885DCA">
        <w:rPr>
          <w:color w:val="000000"/>
          <w:sz w:val="28"/>
          <w:szCs w:val="28"/>
        </w:rPr>
        <w:t>№</w:t>
      </w:r>
      <w:r w:rsidR="00885DCA" w:rsidRPr="00CD5A1E">
        <w:rPr>
          <w:color w:val="000000"/>
          <w:sz w:val="28"/>
          <w:szCs w:val="28"/>
        </w:rPr>
        <w:t xml:space="preserve">1. Для обеспечения надежности работы по электроснабжению </w:t>
      </w:r>
      <w:r w:rsidR="00D24B12" w:rsidRPr="00514D1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предприятии </w:t>
      </w:r>
      <w:r w:rsidR="00885DCA" w:rsidRPr="00CD5A1E">
        <w:rPr>
          <w:color w:val="000000"/>
          <w:sz w:val="28"/>
          <w:szCs w:val="28"/>
        </w:rPr>
        <w:t>предусмотрено питание от двух фидеров (фидера 172-12 и фидера 159-16) с предусмотренным включением АВР 0,4кВ.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э</w:t>
      </w:r>
      <w:r w:rsidRPr="00514D17">
        <w:rPr>
          <w:color w:val="000000"/>
          <w:sz w:val="28"/>
          <w:szCs w:val="28"/>
        </w:rPr>
        <w:t>лектроснабжение</w:t>
      </w:r>
      <w:r>
        <w:rPr>
          <w:color w:val="000000"/>
          <w:sz w:val="28"/>
          <w:szCs w:val="28"/>
        </w:rPr>
        <w:t xml:space="preserve"> </w:t>
      </w:r>
      <w:r w:rsidR="00DA7A41">
        <w:rPr>
          <w:color w:val="000000"/>
          <w:sz w:val="28"/>
          <w:szCs w:val="28"/>
        </w:rPr>
        <w:t>МДЭП</w:t>
      </w:r>
      <w:r w:rsidR="00DA7A41" w:rsidRPr="00514D17">
        <w:rPr>
          <w:color w:val="000000"/>
          <w:sz w:val="28"/>
          <w:szCs w:val="28"/>
        </w:rPr>
        <w:t xml:space="preserve"> </w:t>
      </w:r>
      <w:r w:rsidRPr="00514D17">
        <w:rPr>
          <w:color w:val="000000"/>
          <w:sz w:val="28"/>
          <w:szCs w:val="28"/>
        </w:rPr>
        <w:t>осуществляется от</w:t>
      </w:r>
      <w:r>
        <w:rPr>
          <w:color w:val="000000"/>
          <w:sz w:val="28"/>
          <w:szCs w:val="28"/>
        </w:rPr>
        <w:t xml:space="preserve"> </w:t>
      </w:r>
      <w:r w:rsidRPr="00514D17">
        <w:rPr>
          <w:color w:val="000000"/>
          <w:sz w:val="28"/>
          <w:szCs w:val="28"/>
        </w:rPr>
        <w:t>распределительного пункта</w:t>
      </w:r>
      <w:r>
        <w:rPr>
          <w:color w:val="000000"/>
          <w:sz w:val="28"/>
          <w:szCs w:val="28"/>
        </w:rPr>
        <w:t xml:space="preserve"> </w:t>
      </w:r>
      <w:r w:rsidRPr="00514D17">
        <w:rPr>
          <w:color w:val="000000"/>
          <w:sz w:val="28"/>
          <w:szCs w:val="28"/>
        </w:rPr>
        <w:t xml:space="preserve">6 </w:t>
      </w:r>
      <w:proofErr w:type="spellStart"/>
      <w:r w:rsidRPr="00514D17">
        <w:rPr>
          <w:color w:val="000000"/>
          <w:sz w:val="28"/>
          <w:szCs w:val="28"/>
        </w:rPr>
        <w:t>кВ</w:t>
      </w:r>
      <w:proofErr w:type="spellEnd"/>
      <w:r w:rsidRPr="00514D17">
        <w:rPr>
          <w:color w:val="000000"/>
          <w:sz w:val="28"/>
          <w:szCs w:val="28"/>
        </w:rPr>
        <w:t xml:space="preserve">, расположенного внутри здания. При проектировании </w:t>
      </w:r>
      <w:proofErr w:type="gramStart"/>
      <w:r w:rsidRPr="00514D17">
        <w:rPr>
          <w:color w:val="000000"/>
          <w:sz w:val="28"/>
          <w:szCs w:val="28"/>
        </w:rPr>
        <w:t>данного</w:t>
      </w:r>
      <w:proofErr w:type="gramEnd"/>
      <w:r w:rsidRPr="00514D17">
        <w:rPr>
          <w:color w:val="000000"/>
          <w:sz w:val="28"/>
          <w:szCs w:val="28"/>
        </w:rPr>
        <w:t xml:space="preserve"> РП основная проблема состояла в том, что было невозможно организовать необходимое электроснабжение с помощью обычных распределительных устройств. Из-за ограниченности места удовлетворить требованиям заказчика можно было только с помощью использования передовых технологий в компоновки распределительных устройств, таким </w:t>
      </w:r>
      <w:proofErr w:type="gramStart"/>
      <w:r w:rsidRPr="00514D17">
        <w:rPr>
          <w:color w:val="000000"/>
          <w:sz w:val="28"/>
          <w:szCs w:val="28"/>
        </w:rPr>
        <w:t>образом</w:t>
      </w:r>
      <w:proofErr w:type="gramEnd"/>
      <w:r w:rsidRPr="00514D17">
        <w:rPr>
          <w:color w:val="000000"/>
          <w:sz w:val="28"/>
          <w:szCs w:val="28"/>
        </w:rPr>
        <w:t xml:space="preserve"> данная задача была решена с помощью: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 xml:space="preserve"> - Малогабаритные ячейки КРУ типа </w:t>
      </w:r>
      <w:proofErr w:type="spellStart"/>
      <w:r w:rsidRPr="00514D17">
        <w:rPr>
          <w:color w:val="000000"/>
          <w:sz w:val="28"/>
          <w:szCs w:val="28"/>
        </w:rPr>
        <w:t>NXAir</w:t>
      </w:r>
      <w:proofErr w:type="spellEnd"/>
      <w:r w:rsidRPr="00514D17">
        <w:rPr>
          <w:color w:val="000000"/>
          <w:sz w:val="28"/>
          <w:szCs w:val="28"/>
        </w:rPr>
        <w:t xml:space="preserve"> компан</w:t>
      </w:r>
      <w:proofErr w:type="gramStart"/>
      <w:r w:rsidRPr="00514D17">
        <w:rPr>
          <w:color w:val="000000"/>
          <w:sz w:val="28"/>
          <w:szCs w:val="28"/>
        </w:rPr>
        <w:t>ии ООО</w:t>
      </w:r>
      <w:proofErr w:type="gramEnd"/>
      <w:r w:rsidRPr="00514D17">
        <w:rPr>
          <w:color w:val="000000"/>
          <w:sz w:val="28"/>
          <w:szCs w:val="28"/>
        </w:rPr>
        <w:t xml:space="preserve"> «Сименс»;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- Современный высоковольтный выключатель типа SION 3EA8 компан</w:t>
      </w:r>
      <w:proofErr w:type="gramStart"/>
      <w:r w:rsidRPr="00514D17">
        <w:rPr>
          <w:color w:val="000000"/>
          <w:sz w:val="28"/>
          <w:szCs w:val="28"/>
        </w:rPr>
        <w:t>ии ООО</w:t>
      </w:r>
      <w:proofErr w:type="gramEnd"/>
      <w:r w:rsidRPr="00514D17">
        <w:rPr>
          <w:color w:val="000000"/>
          <w:sz w:val="28"/>
          <w:szCs w:val="28"/>
        </w:rPr>
        <w:t xml:space="preserve"> «Сименс»;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- Цифровых устройств релейной защиты типа БЗП компан</w:t>
      </w:r>
      <w:proofErr w:type="gramStart"/>
      <w:r w:rsidRPr="00514D17">
        <w:rPr>
          <w:color w:val="000000"/>
          <w:sz w:val="28"/>
          <w:szCs w:val="28"/>
        </w:rPr>
        <w:t>ии ООО</w:t>
      </w:r>
      <w:proofErr w:type="gramEnd"/>
      <w:r w:rsidRPr="00514D17">
        <w:rPr>
          <w:color w:val="000000"/>
          <w:sz w:val="28"/>
          <w:szCs w:val="28"/>
        </w:rPr>
        <w:t> НПП «Микропроцессорные технологии».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 Выполнить селективную, надежную и экономичную защиту данного объекта позволяет совместное использование устройств микропроцессорной защиты присоединений БЗП-02 и БЗП-01 производства компан</w:t>
      </w:r>
      <w:proofErr w:type="gramStart"/>
      <w:r w:rsidRPr="00514D17">
        <w:rPr>
          <w:color w:val="000000"/>
          <w:sz w:val="28"/>
          <w:szCs w:val="28"/>
        </w:rPr>
        <w:t>ии ООО</w:t>
      </w:r>
      <w:proofErr w:type="gramEnd"/>
      <w:r w:rsidRPr="00514D17">
        <w:rPr>
          <w:color w:val="000000"/>
          <w:sz w:val="28"/>
          <w:szCs w:val="28"/>
        </w:rPr>
        <w:t xml:space="preserve"> НПП «Микропроцессорные технологии». Только за счет использования устройств БЗП-02, в которых сразу же интегрированы цепи тока и напряжения можно </w:t>
      </w:r>
      <w:proofErr w:type="gramStart"/>
      <w:r w:rsidRPr="00514D17">
        <w:rPr>
          <w:color w:val="000000"/>
          <w:sz w:val="28"/>
          <w:szCs w:val="28"/>
        </w:rPr>
        <w:t>организовать</w:t>
      </w:r>
      <w:proofErr w:type="gramEnd"/>
      <w:r w:rsidRPr="00514D17">
        <w:rPr>
          <w:color w:val="000000"/>
          <w:sz w:val="28"/>
          <w:szCs w:val="28"/>
        </w:rPr>
        <w:t xml:space="preserve"> алгоритм АВР, так как трансформатор напряжения в данных типах ячеек устанавливается не в отдельно отведенной ячейке, а в ячейке вводного присоединения. Устройства БЗП-02 установлены в ячейках вводов и секционного выключателя. Устройства БЗП-01 используются для защиты силовых трансформаторов и отходящих линий. Отличительной </w:t>
      </w:r>
      <w:r w:rsidRPr="00514D17">
        <w:rPr>
          <w:color w:val="000000"/>
          <w:sz w:val="28"/>
          <w:szCs w:val="28"/>
        </w:rPr>
        <w:lastRenderedPageBreak/>
        <w:t xml:space="preserve">особенностью схем вторичной коммутации на данном объекте является наличие отдельных шинок контроля уровня давления </w:t>
      </w:r>
      <w:proofErr w:type="spellStart"/>
      <w:r w:rsidRPr="00514D17">
        <w:rPr>
          <w:color w:val="000000"/>
          <w:sz w:val="28"/>
          <w:szCs w:val="28"/>
        </w:rPr>
        <w:t>элегаза</w:t>
      </w:r>
      <w:proofErr w:type="spellEnd"/>
      <w:r w:rsidRPr="00514D17">
        <w:rPr>
          <w:color w:val="000000"/>
          <w:sz w:val="28"/>
          <w:szCs w:val="28"/>
        </w:rPr>
        <w:t xml:space="preserve"> в ячейках.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 Оперативный ток: постоянный, с использованием системы гарантированного питания постоянным напряжением.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Монтаж и пуско-наладочные работы были осуществлены при активном участии специалистов отдела технической поддержки компан</w:t>
      </w:r>
      <w:proofErr w:type="gramStart"/>
      <w:r w:rsidRPr="00514D17">
        <w:rPr>
          <w:color w:val="000000"/>
          <w:sz w:val="28"/>
          <w:szCs w:val="28"/>
        </w:rPr>
        <w:t>ии ООО</w:t>
      </w:r>
      <w:proofErr w:type="gramEnd"/>
      <w:r w:rsidRPr="00514D17">
        <w:rPr>
          <w:color w:val="000000"/>
          <w:sz w:val="28"/>
          <w:szCs w:val="28"/>
        </w:rPr>
        <w:t xml:space="preserve"> НПП "Микропроцессорные технологии".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Блоки БЗП в данном проектном решении выполняют следующие функции релейной защиты: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- Токовая отсечка (МТЗ-</w:t>
      </w:r>
      <w:proofErr w:type="gramStart"/>
      <w:r w:rsidRPr="00514D17">
        <w:rPr>
          <w:color w:val="000000"/>
          <w:sz w:val="28"/>
          <w:szCs w:val="28"/>
        </w:rPr>
        <w:t>I</w:t>
      </w:r>
      <w:proofErr w:type="gramEnd"/>
      <w:r w:rsidRPr="00514D17">
        <w:rPr>
          <w:color w:val="000000"/>
          <w:sz w:val="28"/>
          <w:szCs w:val="28"/>
        </w:rPr>
        <w:t xml:space="preserve"> ступень);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- Токовая отсечка с выдержкой времени (МТЗ-</w:t>
      </w:r>
      <w:proofErr w:type="gramStart"/>
      <w:r w:rsidRPr="00514D17">
        <w:rPr>
          <w:color w:val="000000"/>
          <w:sz w:val="28"/>
          <w:szCs w:val="28"/>
        </w:rPr>
        <w:t>II</w:t>
      </w:r>
      <w:proofErr w:type="gramEnd"/>
      <w:r w:rsidRPr="00514D17">
        <w:rPr>
          <w:color w:val="000000"/>
          <w:sz w:val="28"/>
          <w:szCs w:val="28"/>
        </w:rPr>
        <w:t xml:space="preserve"> ступень);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- Максимальная токовая защита (МТЗ - III ступень);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- Защита от замыканий на землю (ЗНЗ) c действием на сигнал или отключение;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- Автоматический ввод резерва (АВР);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 xml:space="preserve">- Защита от утечки </w:t>
      </w:r>
      <w:proofErr w:type="spellStart"/>
      <w:r w:rsidRPr="00514D17">
        <w:rPr>
          <w:color w:val="000000"/>
          <w:sz w:val="28"/>
          <w:szCs w:val="28"/>
        </w:rPr>
        <w:t>элегаза</w:t>
      </w:r>
      <w:proofErr w:type="spellEnd"/>
      <w:r w:rsidRPr="00514D17">
        <w:rPr>
          <w:color w:val="000000"/>
          <w:sz w:val="28"/>
          <w:szCs w:val="28"/>
        </w:rPr>
        <w:t xml:space="preserve"> (выполнена с помощью функции внешнего отключения).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Блоки защиты присоединений БЗП осуществляют управление выключателем, а также выполняют регистрацию всех оперативных переключений, срабатываний защит и изменений параметров работы устройств, запись осциллограмм при срабатывании защит. Функция записи осциллограмм позволяет восстановить всю последовательность действий устрой</w:t>
      </w:r>
      <w:proofErr w:type="gramStart"/>
      <w:r w:rsidRPr="00514D17">
        <w:rPr>
          <w:color w:val="000000"/>
          <w:sz w:val="28"/>
          <w:szCs w:val="28"/>
        </w:rPr>
        <w:t>ств пр</w:t>
      </w:r>
      <w:proofErr w:type="gramEnd"/>
      <w:r w:rsidRPr="00514D17">
        <w:rPr>
          <w:color w:val="000000"/>
          <w:sz w:val="28"/>
          <w:szCs w:val="28"/>
        </w:rPr>
        <w:t>и разборе аварийных режимов.</w:t>
      </w:r>
    </w:p>
    <w:p w:rsidR="00404EA9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 xml:space="preserve"> На КТП–6/04кВ </w:t>
      </w:r>
      <w:r w:rsidR="00DA7A41">
        <w:rPr>
          <w:color w:val="000000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 </w:t>
      </w:r>
      <w:r w:rsidRPr="00CD5A1E">
        <w:rPr>
          <w:color w:val="000000"/>
          <w:sz w:val="28"/>
          <w:szCs w:val="28"/>
        </w:rPr>
        <w:t>установлен</w:t>
      </w:r>
      <w:r w:rsidR="00DD33EF">
        <w:rPr>
          <w:color w:val="000000"/>
          <w:sz w:val="28"/>
          <w:szCs w:val="28"/>
        </w:rPr>
        <w:t>о 3</w:t>
      </w:r>
      <w:r w:rsidRPr="00CD5A1E">
        <w:rPr>
          <w:color w:val="000000"/>
          <w:sz w:val="28"/>
          <w:szCs w:val="28"/>
        </w:rPr>
        <w:t xml:space="preserve"> трансформатор</w:t>
      </w:r>
      <w:r w:rsidR="00DD33EF">
        <w:rPr>
          <w:color w:val="000000"/>
          <w:sz w:val="28"/>
          <w:szCs w:val="28"/>
        </w:rPr>
        <w:t>а</w:t>
      </w:r>
      <w:r w:rsidRPr="00CD5A1E">
        <w:rPr>
          <w:color w:val="000000"/>
          <w:sz w:val="28"/>
          <w:szCs w:val="28"/>
        </w:rPr>
        <w:t xml:space="preserve"> мощностью 160кВА, и распределение электроэнергии происходит по четырем источникам нагрузки, т.е. </w:t>
      </w:r>
      <w:proofErr w:type="gramStart"/>
      <w:r w:rsidRPr="00CD5A1E">
        <w:rPr>
          <w:color w:val="000000"/>
          <w:sz w:val="28"/>
          <w:szCs w:val="28"/>
        </w:rPr>
        <w:t>на</w:t>
      </w:r>
      <w:proofErr w:type="gramEnd"/>
      <w:r w:rsidR="00404EA9">
        <w:rPr>
          <w:color w:val="000000"/>
          <w:sz w:val="28"/>
          <w:szCs w:val="28"/>
        </w:rPr>
        <w:t>:</w:t>
      </w:r>
      <w:r w:rsidRPr="00CD5A1E">
        <w:rPr>
          <w:color w:val="000000"/>
          <w:sz w:val="28"/>
          <w:szCs w:val="28"/>
        </w:rPr>
        <w:t xml:space="preserve"> </w:t>
      </w:r>
    </w:p>
    <w:p w:rsidR="00404EA9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 xml:space="preserve">1) механическую мастерскую, </w:t>
      </w:r>
    </w:p>
    <w:p w:rsidR="00404EA9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 xml:space="preserve">2) административное здание, </w:t>
      </w:r>
    </w:p>
    <w:p w:rsidR="00404EA9" w:rsidRDefault="00404EA9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сварочный пост</w:t>
      </w:r>
      <w:r w:rsidR="00885DCA" w:rsidRPr="00CD5A1E">
        <w:rPr>
          <w:color w:val="000000"/>
          <w:sz w:val="28"/>
          <w:szCs w:val="28"/>
        </w:rPr>
        <w:t xml:space="preserve"> </w:t>
      </w:r>
    </w:p>
    <w:p w:rsidR="00885DCA" w:rsidRPr="00CD5A1E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lastRenderedPageBreak/>
        <w:t>4) освещение промышленной базы.</w:t>
      </w:r>
    </w:p>
    <w:p w:rsidR="00885DCA" w:rsidRPr="00CD5A1E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>Нагрузка механической мастерской состоит из кран-балки, хозяйственного помещения, освещения и бур</w:t>
      </w:r>
      <w:proofErr w:type="gramStart"/>
      <w:r w:rsidRPr="00CD5A1E">
        <w:rPr>
          <w:color w:val="000000"/>
          <w:sz w:val="28"/>
          <w:szCs w:val="28"/>
        </w:rPr>
        <w:t>.</w:t>
      </w:r>
      <w:proofErr w:type="gramEnd"/>
      <w:r w:rsidRPr="00CD5A1E">
        <w:rPr>
          <w:color w:val="000000"/>
          <w:sz w:val="28"/>
          <w:szCs w:val="28"/>
        </w:rPr>
        <w:t xml:space="preserve"> </w:t>
      </w:r>
      <w:proofErr w:type="gramStart"/>
      <w:r w:rsidRPr="00CD5A1E">
        <w:rPr>
          <w:color w:val="000000"/>
          <w:sz w:val="28"/>
          <w:szCs w:val="28"/>
        </w:rPr>
        <w:t>у</w:t>
      </w:r>
      <w:proofErr w:type="gramEnd"/>
      <w:r w:rsidRPr="00CD5A1E">
        <w:rPr>
          <w:color w:val="000000"/>
          <w:sz w:val="28"/>
          <w:szCs w:val="28"/>
        </w:rPr>
        <w:t xml:space="preserve">крытия. Общая </w:t>
      </w:r>
      <w:proofErr w:type="gramStart"/>
      <w:r w:rsidRPr="00CD5A1E">
        <w:rPr>
          <w:color w:val="000000"/>
          <w:sz w:val="28"/>
          <w:szCs w:val="28"/>
        </w:rPr>
        <w:t>мощность</w:t>
      </w:r>
      <w:proofErr w:type="gramEnd"/>
      <w:r w:rsidRPr="00CD5A1E">
        <w:rPr>
          <w:color w:val="000000"/>
          <w:sz w:val="28"/>
          <w:szCs w:val="28"/>
        </w:rPr>
        <w:t xml:space="preserve"> потребляемая механической мастерской составляет 5кВт.</w:t>
      </w:r>
    </w:p>
    <w:p w:rsidR="00885DCA" w:rsidRPr="00CD5A1E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 xml:space="preserve">Нагрузка административного здания включает в себя мощность кран-балки, сушилки, </w:t>
      </w:r>
      <w:proofErr w:type="spellStart"/>
      <w:r w:rsidRPr="00CD5A1E">
        <w:rPr>
          <w:color w:val="000000"/>
          <w:sz w:val="28"/>
          <w:szCs w:val="28"/>
        </w:rPr>
        <w:t>слесарки</w:t>
      </w:r>
      <w:proofErr w:type="spellEnd"/>
      <w:r w:rsidRPr="00CD5A1E">
        <w:rPr>
          <w:color w:val="000000"/>
          <w:sz w:val="28"/>
          <w:szCs w:val="28"/>
        </w:rPr>
        <w:t>, освещения и сет</w:t>
      </w:r>
      <w:proofErr w:type="gramStart"/>
      <w:r w:rsidRPr="00CD5A1E">
        <w:rPr>
          <w:color w:val="000000"/>
          <w:sz w:val="28"/>
          <w:szCs w:val="28"/>
        </w:rPr>
        <w:t>.</w:t>
      </w:r>
      <w:proofErr w:type="gramEnd"/>
      <w:r w:rsidRPr="00CD5A1E">
        <w:rPr>
          <w:color w:val="000000"/>
          <w:sz w:val="28"/>
          <w:szCs w:val="28"/>
        </w:rPr>
        <w:t xml:space="preserve"> </w:t>
      </w:r>
      <w:proofErr w:type="gramStart"/>
      <w:r w:rsidRPr="00CD5A1E">
        <w:rPr>
          <w:color w:val="000000"/>
          <w:sz w:val="28"/>
          <w:szCs w:val="28"/>
        </w:rPr>
        <w:t>р</w:t>
      </w:r>
      <w:proofErr w:type="gramEnd"/>
      <w:r w:rsidRPr="00CD5A1E">
        <w:rPr>
          <w:color w:val="000000"/>
          <w:sz w:val="28"/>
          <w:szCs w:val="28"/>
        </w:rPr>
        <w:t>айоны. Суммарная мощность щита достигает 25кВт.</w:t>
      </w:r>
    </w:p>
    <w:p w:rsidR="00885DCA" w:rsidRPr="00CD5A1E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 xml:space="preserve">Нагрузка сварочного поста состоит соответственно из сварочного поста и маслохозяйства. В свою очередь, нагрузка сварочного поста разделяется на сварочный трансформатор, кран-балку, вентилятор, сварочное помещение и освещение. А нагрузка </w:t>
      </w:r>
      <w:r w:rsidR="00DA7A41">
        <w:rPr>
          <w:color w:val="000000"/>
          <w:sz w:val="28"/>
          <w:szCs w:val="28"/>
        </w:rPr>
        <w:t>ремонтной мастерской</w:t>
      </w:r>
      <w:r w:rsidRPr="00CD5A1E">
        <w:rPr>
          <w:color w:val="000000"/>
          <w:sz w:val="28"/>
          <w:szCs w:val="28"/>
        </w:rPr>
        <w:t xml:space="preserve"> состоит из кран-балки, </w:t>
      </w:r>
      <w:r w:rsidR="00DA7A41">
        <w:rPr>
          <w:color w:val="000000"/>
          <w:sz w:val="28"/>
          <w:szCs w:val="28"/>
        </w:rPr>
        <w:t>вентилятора</w:t>
      </w:r>
      <w:r w:rsidRPr="00CD5A1E">
        <w:rPr>
          <w:color w:val="000000"/>
          <w:sz w:val="28"/>
          <w:szCs w:val="28"/>
        </w:rPr>
        <w:t xml:space="preserve"> и освещения. </w:t>
      </w:r>
      <w:proofErr w:type="gramStart"/>
      <w:r w:rsidRPr="00CD5A1E">
        <w:rPr>
          <w:color w:val="000000"/>
          <w:sz w:val="28"/>
          <w:szCs w:val="28"/>
        </w:rPr>
        <w:t xml:space="preserve">Общая </w:t>
      </w:r>
      <w:r w:rsidR="00DA7A41" w:rsidRPr="00CD5A1E">
        <w:rPr>
          <w:color w:val="000000"/>
          <w:sz w:val="28"/>
          <w:szCs w:val="28"/>
        </w:rPr>
        <w:t>мощность,</w:t>
      </w:r>
      <w:r w:rsidRPr="00CD5A1E">
        <w:rPr>
          <w:color w:val="000000"/>
          <w:sz w:val="28"/>
          <w:szCs w:val="28"/>
        </w:rPr>
        <w:t xml:space="preserve"> потребляемая сварочным постом составляет</w:t>
      </w:r>
      <w:proofErr w:type="gramEnd"/>
      <w:r w:rsidR="00DA7A41">
        <w:rPr>
          <w:color w:val="000000"/>
          <w:sz w:val="28"/>
          <w:szCs w:val="28"/>
        </w:rPr>
        <w:t>,</w:t>
      </w:r>
      <w:r w:rsidRPr="00CD5A1E">
        <w:rPr>
          <w:color w:val="000000"/>
          <w:sz w:val="28"/>
          <w:szCs w:val="28"/>
        </w:rPr>
        <w:t xml:space="preserve"> 50кВт.</w:t>
      </w:r>
    </w:p>
    <w:p w:rsidR="00885DCA" w:rsidRPr="00CD5A1E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 xml:space="preserve">Общая мощность, затрачивающаяся на освещение </w:t>
      </w:r>
      <w:r w:rsidR="00D24B12">
        <w:rPr>
          <w:bCs/>
          <w:sz w:val="28"/>
          <w:szCs w:val="28"/>
        </w:rPr>
        <w:t>завода</w:t>
      </w:r>
      <w:r w:rsidR="00AC5919">
        <w:rPr>
          <w:bCs/>
          <w:sz w:val="28"/>
          <w:szCs w:val="28"/>
        </w:rPr>
        <w:t xml:space="preserve"> </w:t>
      </w:r>
      <w:r w:rsidRPr="00CD5A1E">
        <w:rPr>
          <w:color w:val="000000"/>
          <w:sz w:val="28"/>
          <w:szCs w:val="28"/>
        </w:rPr>
        <w:t>2кВт.</w:t>
      </w:r>
    </w:p>
    <w:p w:rsidR="00885DCA" w:rsidRPr="00CD5A1E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D5A1E">
        <w:rPr>
          <w:color w:val="000000"/>
          <w:sz w:val="28"/>
          <w:szCs w:val="28"/>
        </w:rPr>
        <w:t>Но следует учесть то, что режимы работы электрооборудования характеризуются повторно-кратковременными включениями. Также предусмотрено питание высоковольтного испытательного стенда, находящегося в  механической мастерской, на котором в основном происходит испытание трансформаторов.</w:t>
      </w:r>
    </w:p>
    <w:p w:rsidR="004961E1" w:rsidRPr="00323458" w:rsidRDefault="004961E1" w:rsidP="004961E1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2A2E" w:rsidRPr="00DA7A41" w:rsidRDefault="00DD33EF" w:rsidP="00885DCA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821A87" w:rsidRPr="00DA7A41">
        <w:rPr>
          <w:b/>
          <w:bCs/>
          <w:color w:val="000000"/>
          <w:sz w:val="28"/>
          <w:szCs w:val="28"/>
        </w:rPr>
        <w:t>. Осветительные сети и приборы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85DCA">
        <w:rPr>
          <w:color w:val="000000"/>
          <w:sz w:val="28"/>
          <w:szCs w:val="28"/>
        </w:rPr>
        <w:t>Осветительные сети помещений</w:t>
      </w:r>
      <w:r>
        <w:rPr>
          <w:color w:val="000000"/>
          <w:sz w:val="28"/>
          <w:szCs w:val="28"/>
        </w:rPr>
        <w:t xml:space="preserve"> </w:t>
      </w:r>
      <w:r w:rsidR="00DA7A41">
        <w:rPr>
          <w:color w:val="000000"/>
          <w:sz w:val="28"/>
          <w:szCs w:val="28"/>
        </w:rPr>
        <w:t>МДЭП</w:t>
      </w:r>
      <w:r w:rsidR="00DA7A41" w:rsidRPr="00885DCA">
        <w:rPr>
          <w:color w:val="000000"/>
          <w:sz w:val="28"/>
          <w:szCs w:val="28"/>
        </w:rPr>
        <w:t xml:space="preserve"> </w:t>
      </w:r>
      <w:r w:rsidRPr="00885DCA">
        <w:rPr>
          <w:color w:val="000000"/>
          <w:sz w:val="28"/>
          <w:szCs w:val="28"/>
        </w:rPr>
        <w:t>имеют определённые требования.</w:t>
      </w:r>
      <w:r w:rsidRPr="00885DCA">
        <w:rPr>
          <w:sz w:val="28"/>
          <w:szCs w:val="28"/>
        </w:rPr>
        <w:t> </w:t>
      </w:r>
      <w:hyperlink r:id="rId8" w:tooltip="электромонтаж" w:history="1">
        <w:r w:rsidRPr="00885DCA">
          <w:rPr>
            <w:color w:val="000000"/>
            <w:sz w:val="28"/>
            <w:szCs w:val="28"/>
          </w:rPr>
          <w:t>Электромонтаж</w:t>
        </w:r>
      </w:hyperlink>
      <w:r>
        <w:rPr>
          <w:sz w:val="28"/>
          <w:szCs w:val="28"/>
        </w:rPr>
        <w:t xml:space="preserve"> </w:t>
      </w:r>
      <w:r w:rsidRPr="00885DCA">
        <w:rPr>
          <w:color w:val="000000"/>
          <w:sz w:val="28"/>
          <w:szCs w:val="28"/>
        </w:rPr>
        <w:t>этого типа сети требует соблюдения определённых условий и учёта различий сетей. Различия для них, в основном, определяется по степени опасности для пользователей. И различие состоит в напряжении, которое планируется использовать.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85DCA">
        <w:rPr>
          <w:color w:val="000000"/>
          <w:sz w:val="28"/>
          <w:szCs w:val="28"/>
        </w:rPr>
        <w:t>Осветительные сети</w:t>
      </w:r>
      <w:r>
        <w:rPr>
          <w:color w:val="000000"/>
          <w:sz w:val="28"/>
          <w:szCs w:val="28"/>
        </w:rPr>
        <w:t xml:space="preserve"> </w:t>
      </w:r>
      <w:r w:rsidR="00D24B12">
        <w:rPr>
          <w:bCs/>
          <w:sz w:val="28"/>
          <w:szCs w:val="28"/>
        </w:rPr>
        <w:t>завода</w:t>
      </w:r>
      <w:r>
        <w:rPr>
          <w:color w:val="000000"/>
          <w:sz w:val="28"/>
          <w:szCs w:val="28"/>
        </w:rPr>
        <w:t xml:space="preserve"> </w:t>
      </w:r>
      <w:r w:rsidRPr="00885DCA">
        <w:rPr>
          <w:color w:val="000000"/>
          <w:sz w:val="28"/>
          <w:szCs w:val="28"/>
        </w:rPr>
        <w:t xml:space="preserve">подразделяются </w:t>
      </w:r>
      <w:proofErr w:type="gramStart"/>
      <w:r w:rsidRPr="00885DCA">
        <w:rPr>
          <w:color w:val="000000"/>
          <w:sz w:val="28"/>
          <w:szCs w:val="28"/>
        </w:rPr>
        <w:t>на</w:t>
      </w:r>
      <w:proofErr w:type="gramEnd"/>
      <w:r w:rsidRPr="00885DCA">
        <w:rPr>
          <w:color w:val="000000"/>
          <w:sz w:val="28"/>
          <w:szCs w:val="28"/>
        </w:rPr>
        <w:t>: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5DCA">
        <w:rPr>
          <w:color w:val="000000"/>
          <w:sz w:val="28"/>
          <w:szCs w:val="28"/>
        </w:rPr>
        <w:t>Сети с напряжением в 380 V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5DCA">
        <w:rPr>
          <w:color w:val="000000"/>
          <w:sz w:val="28"/>
          <w:szCs w:val="28"/>
        </w:rPr>
        <w:t>Сети с напряжением в 220 V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885DCA">
        <w:rPr>
          <w:color w:val="000000"/>
          <w:sz w:val="28"/>
          <w:szCs w:val="28"/>
        </w:rPr>
        <w:t>Сети с напряжением в 42 V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5DCA">
        <w:rPr>
          <w:color w:val="000000"/>
          <w:sz w:val="28"/>
          <w:szCs w:val="28"/>
        </w:rPr>
        <w:t>Сети с напряжением в 12 V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885DCA">
        <w:rPr>
          <w:color w:val="000000"/>
          <w:sz w:val="28"/>
          <w:szCs w:val="28"/>
        </w:rPr>
        <w:t>Сети, с напряжением в 380 V, (обяз</w:t>
      </w:r>
      <w:r>
        <w:rPr>
          <w:color w:val="000000"/>
          <w:sz w:val="28"/>
          <w:szCs w:val="28"/>
        </w:rPr>
        <w:t xml:space="preserve">ательно с заземлённой </w:t>
      </w:r>
      <w:proofErr w:type="spellStart"/>
      <w:r>
        <w:rPr>
          <w:color w:val="000000"/>
          <w:sz w:val="28"/>
          <w:szCs w:val="28"/>
        </w:rPr>
        <w:t>нейтралью</w:t>
      </w:r>
      <w:proofErr w:type="spellEnd"/>
      <w:r w:rsidRPr="00885DCA">
        <w:rPr>
          <w:color w:val="000000"/>
          <w:sz w:val="28"/>
          <w:szCs w:val="28"/>
        </w:rPr>
        <w:t>) применяются в промышленных помещениях</w:t>
      </w:r>
      <w:r>
        <w:rPr>
          <w:color w:val="000000"/>
          <w:sz w:val="28"/>
          <w:szCs w:val="28"/>
        </w:rPr>
        <w:t xml:space="preserve"> </w:t>
      </w:r>
      <w:r w:rsidR="00D24B12">
        <w:rPr>
          <w:color w:val="000000"/>
          <w:sz w:val="28"/>
          <w:szCs w:val="28"/>
        </w:rPr>
        <w:t>завода</w:t>
      </w:r>
      <w:r w:rsidRPr="00885DCA">
        <w:rPr>
          <w:color w:val="000000"/>
          <w:sz w:val="28"/>
          <w:szCs w:val="28"/>
        </w:rPr>
        <w:t xml:space="preserve"> и при электромонтаже уличных осветительных систем.</w:t>
      </w:r>
      <w:proofErr w:type="gramEnd"/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885DCA">
        <w:rPr>
          <w:color w:val="000000"/>
          <w:sz w:val="28"/>
          <w:szCs w:val="28"/>
        </w:rPr>
        <w:t xml:space="preserve">Сети, с напряжением в 220 V, с изолированной </w:t>
      </w:r>
      <w:proofErr w:type="spellStart"/>
      <w:r w:rsidRPr="00885DCA">
        <w:rPr>
          <w:color w:val="000000"/>
          <w:sz w:val="28"/>
          <w:szCs w:val="28"/>
        </w:rPr>
        <w:t>нейтралью</w:t>
      </w:r>
      <w:proofErr w:type="spellEnd"/>
      <w:r w:rsidRPr="00885DCA">
        <w:rPr>
          <w:color w:val="000000"/>
          <w:sz w:val="28"/>
          <w:szCs w:val="28"/>
        </w:rPr>
        <w:t>, применяются в офис</w:t>
      </w:r>
      <w:r>
        <w:rPr>
          <w:color w:val="000000"/>
          <w:sz w:val="28"/>
          <w:szCs w:val="28"/>
        </w:rPr>
        <w:t xml:space="preserve">ных помещениях </w:t>
      </w:r>
      <w:r w:rsidR="00D24B12">
        <w:rPr>
          <w:color w:val="000000"/>
          <w:sz w:val="28"/>
          <w:szCs w:val="28"/>
        </w:rPr>
        <w:t>завода</w:t>
      </w:r>
      <w:r w:rsidRPr="00885DCA">
        <w:rPr>
          <w:color w:val="000000"/>
          <w:sz w:val="28"/>
          <w:szCs w:val="28"/>
        </w:rPr>
        <w:t xml:space="preserve"> и в ряде промышленных помещений.</w:t>
      </w:r>
      <w:proofErr w:type="gramEnd"/>
      <w:r w:rsidRPr="00885DCA">
        <w:rPr>
          <w:color w:val="000000"/>
          <w:sz w:val="28"/>
          <w:szCs w:val="28"/>
        </w:rPr>
        <w:t xml:space="preserve"> С </w:t>
      </w:r>
      <w:proofErr w:type="gramStart"/>
      <w:r w:rsidRPr="00885DCA">
        <w:rPr>
          <w:color w:val="000000"/>
          <w:sz w:val="28"/>
          <w:szCs w:val="28"/>
        </w:rPr>
        <w:t>применением</w:t>
      </w:r>
      <w:proofErr w:type="gramEnd"/>
      <w:r w:rsidRPr="00885DCA">
        <w:rPr>
          <w:color w:val="000000"/>
          <w:sz w:val="28"/>
          <w:szCs w:val="28"/>
        </w:rPr>
        <w:t xml:space="preserve"> как газоразрядных ламп (лампы дневного света), так и ламп накаливания.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85DCA">
        <w:rPr>
          <w:color w:val="000000"/>
          <w:sz w:val="28"/>
          <w:szCs w:val="28"/>
        </w:rPr>
        <w:t>Сети, с напряжением в 42V, применяются во влажных помещениях, в которых есть повышенная опасность поражения электрическим током.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85DCA">
        <w:rPr>
          <w:color w:val="000000"/>
          <w:sz w:val="28"/>
          <w:szCs w:val="28"/>
        </w:rPr>
        <w:t>Сети, с напряжением в 12 V, применяются в особо опасных помещениях, влажность в которых сильно отличается от обычного уровня.</w:t>
      </w:r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85DCA">
        <w:rPr>
          <w:color w:val="000000"/>
          <w:sz w:val="28"/>
          <w:szCs w:val="28"/>
        </w:rPr>
        <w:t>Снабжение электрической энергией осветительных сетей помещений происходит от общих трансформаторных подстанций</w:t>
      </w:r>
      <w:r>
        <w:rPr>
          <w:color w:val="000000"/>
          <w:sz w:val="28"/>
          <w:szCs w:val="28"/>
        </w:rPr>
        <w:t xml:space="preserve"> </w:t>
      </w:r>
      <w:r w:rsidR="00D24B12">
        <w:rPr>
          <w:bCs/>
          <w:sz w:val="28"/>
          <w:szCs w:val="28"/>
        </w:rPr>
        <w:t>завода</w:t>
      </w:r>
      <w:r w:rsidRPr="00885DCA">
        <w:rPr>
          <w:color w:val="000000"/>
          <w:sz w:val="28"/>
          <w:szCs w:val="28"/>
        </w:rPr>
        <w:t xml:space="preserve">. Применение отдельного трансформатора в бытовых условиях не встречается. Отдельные преобразователи напряжения (трансформаторы) для осветительных сетей применяются </w:t>
      </w:r>
      <w:r w:rsidR="00D24B12">
        <w:rPr>
          <w:color w:val="000000"/>
          <w:sz w:val="28"/>
          <w:szCs w:val="28"/>
        </w:rPr>
        <w:t>на заводе</w:t>
      </w:r>
      <w:r w:rsidRPr="00885DC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так как</w:t>
      </w:r>
      <w:r w:rsidRPr="00885DCA">
        <w:rPr>
          <w:color w:val="000000"/>
          <w:sz w:val="28"/>
          <w:szCs w:val="28"/>
        </w:rPr>
        <w:t xml:space="preserve"> используются энергоёмкие приборы, станки, сварочные агрегаты. Это обусловлено тем, что в момент пуска, мощные моторы потребляют значительную часть ресурса сети, а сварочные аппараты во время всего горения дуги. Это приводит к резкому понижению напряжения сети и, так называемым, скачкам. Качество напряжения у ламп падает, и освещение становится неудовлетворительным. В таком случае от щита распределения монтируется отвод на отдельный трансформатор, который преобразовывает напряжение для освещения отдельно от силовой линии. </w:t>
      </w:r>
      <w:proofErr w:type="gramStart"/>
      <w:r w:rsidRPr="00885DC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офисных</w:t>
      </w:r>
      <w:r w:rsidRPr="00885DCA">
        <w:rPr>
          <w:color w:val="000000"/>
          <w:sz w:val="28"/>
          <w:szCs w:val="28"/>
        </w:rPr>
        <w:t xml:space="preserve"> помещениях осветительная сеть имеет общий источник с силовой, так как применение энергоёмких приборов в быту не предусмотрено.</w:t>
      </w:r>
      <w:proofErr w:type="gramEnd"/>
    </w:p>
    <w:p w:rsidR="00885DCA" w:rsidRPr="00885DCA" w:rsidRDefault="00885DCA" w:rsidP="00885DC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85DCA">
        <w:rPr>
          <w:color w:val="000000"/>
          <w:sz w:val="28"/>
          <w:szCs w:val="28"/>
        </w:rPr>
        <w:lastRenderedPageBreak/>
        <w:t>Сети, с напряжением в 12 и 42 V, применяютс</w:t>
      </w:r>
      <w:r>
        <w:rPr>
          <w:color w:val="000000"/>
          <w:sz w:val="28"/>
          <w:szCs w:val="28"/>
        </w:rPr>
        <w:t>я в основном в душевых комнатах</w:t>
      </w:r>
      <w:r w:rsidRPr="00885DCA">
        <w:rPr>
          <w:color w:val="000000"/>
          <w:sz w:val="28"/>
          <w:szCs w:val="28"/>
        </w:rPr>
        <w:t xml:space="preserve"> и других помещениях, водных тоннелях, где из-за повышенной влажности поражение электрическим током опасней всего.</w:t>
      </w:r>
    </w:p>
    <w:p w:rsidR="00526DF5" w:rsidRDefault="00526DF5" w:rsidP="00022A2E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885DCA" w:rsidRPr="00DA7A41" w:rsidRDefault="00DD33EF" w:rsidP="00885DCA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85DCA" w:rsidRPr="00DA7A41">
        <w:rPr>
          <w:b/>
          <w:bCs/>
          <w:color w:val="000000"/>
          <w:sz w:val="28"/>
          <w:szCs w:val="28"/>
        </w:rPr>
        <w:t xml:space="preserve">. ЭЛЕКТРОМОНТАЖНЫЕ РАБОТЫ </w:t>
      </w:r>
    </w:p>
    <w:p w:rsidR="00514D17" w:rsidRPr="00DA7A41" w:rsidRDefault="00DD33EF" w:rsidP="00514D17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DA7A41" w:rsidRPr="00DA7A41">
        <w:rPr>
          <w:b/>
          <w:bCs/>
          <w:color w:val="000000"/>
          <w:sz w:val="28"/>
          <w:szCs w:val="28"/>
        </w:rPr>
        <w:t>.1. Распределительный пункт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Распределительное устройство – это электрическая установка, которая служит для приема и распределения электрической энергии. Эта установка состоит из коммутационных аппаратов, соединительных и сборных шин, а также вспомогательных устройств, защитных устройств, измерительной аппаратуры и автоматики.</w:t>
      </w:r>
    </w:p>
    <w:p w:rsidR="00514D17" w:rsidRPr="00514D17" w:rsidRDefault="00E96204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hyperlink r:id="rId9" w:history="1">
        <w:r w:rsidR="00514D17" w:rsidRPr="00514D17">
          <w:rPr>
            <w:color w:val="000000"/>
            <w:sz w:val="28"/>
            <w:szCs w:val="28"/>
          </w:rPr>
          <w:t>Распределительный пункт</w:t>
        </w:r>
      </w:hyperlink>
      <w:r w:rsidR="00514D17" w:rsidRPr="00514D17">
        <w:rPr>
          <w:color w:val="000000"/>
          <w:sz w:val="28"/>
          <w:szCs w:val="28"/>
        </w:rPr>
        <w:t> – это пункт, который предназначен для приема и распределения электрической энергии между отдельными потребителями без преобразования и трансформации. Обычно, энергия подводится к сборным шинам, а от них уходит по отдельным линиям. Если такой пункт получает питание напрямую от энергосистемы, то его называют центральным распределительным пунктом.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Более сложными сооружениями, являются распределительные устройства с секционированной или двойной системой шин. Они требуют установки большего количества оборудования. Но, при этом, есть возможность произвести различные переключения линий питания и фидеров. Также они обладают большей надежностью и гарантированной бесперебойностью в работе.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 xml:space="preserve">Распределительные пункты, как и подстанции, поставляются </w:t>
      </w:r>
      <w:proofErr w:type="gramStart"/>
      <w:r w:rsidRPr="00514D17">
        <w:rPr>
          <w:color w:val="000000"/>
          <w:sz w:val="28"/>
          <w:szCs w:val="28"/>
        </w:rPr>
        <w:t>комплектными</w:t>
      </w:r>
      <w:proofErr w:type="gramEnd"/>
      <w:r w:rsidRPr="00514D17">
        <w:rPr>
          <w:color w:val="000000"/>
          <w:sz w:val="28"/>
          <w:szCs w:val="28"/>
        </w:rPr>
        <w:t>, в собранном или подготовленном для сборки виде.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Электросети объекта выполняются по следующим схемам распределения электрической энергии:</w:t>
      </w:r>
    </w:p>
    <w:p w:rsidR="00514D17" w:rsidRPr="00514D17" w:rsidRDefault="007058D5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14D17" w:rsidRPr="00514D17">
        <w:rPr>
          <w:color w:val="000000"/>
          <w:sz w:val="28"/>
          <w:szCs w:val="28"/>
        </w:rPr>
        <w:t>радиальным;</w:t>
      </w:r>
    </w:p>
    <w:p w:rsidR="00514D17" w:rsidRPr="00514D17" w:rsidRDefault="007058D5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14D17" w:rsidRPr="00514D17">
        <w:rPr>
          <w:color w:val="000000"/>
          <w:sz w:val="28"/>
          <w:szCs w:val="28"/>
        </w:rPr>
        <w:t>магистральным;</w:t>
      </w:r>
    </w:p>
    <w:p w:rsidR="00514D17" w:rsidRPr="00514D17" w:rsidRDefault="007058D5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514D17" w:rsidRPr="00514D17">
        <w:rPr>
          <w:color w:val="000000"/>
          <w:sz w:val="28"/>
          <w:szCs w:val="28"/>
        </w:rPr>
        <w:t>смешанным.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Радиальные схемы – применяют при расположении пунктов приема в разных направлениях от центра питания. Возможны варианты одно- и двухступенчатых схем.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Потребители І и ІІ категории распределительные пункты и </w:t>
      </w:r>
      <w:hyperlink r:id="rId10" w:history="1">
        <w:r w:rsidRPr="00514D17">
          <w:rPr>
            <w:color w:val="000000"/>
            <w:sz w:val="28"/>
            <w:szCs w:val="28"/>
          </w:rPr>
          <w:t>трансформаторные подстанции</w:t>
        </w:r>
      </w:hyperlink>
      <w:r w:rsidRPr="00514D17">
        <w:rPr>
          <w:color w:val="000000"/>
          <w:sz w:val="28"/>
          <w:szCs w:val="28"/>
        </w:rPr>
        <w:t> питаются, как минимум, от двух отдельным линиям.</w:t>
      </w:r>
    </w:p>
    <w:p w:rsidR="00514D17" w:rsidRPr="00514D17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Вся аппаратура коммутации устанавливается на распределительном пункте, а на трансформаторных подстанциях, которые питаются от них, предусматривают глухое подключение трансформаторов.</w:t>
      </w:r>
    </w:p>
    <w:p w:rsidR="00372E86" w:rsidRDefault="00514D17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Радиальная схема питания. Она обладает гибкостью и очень удобна в эксплуатации, так как повреждение или последующий ремонт линии отражается на работе только того потребителя, который к ней подключен.</w:t>
      </w:r>
      <w:r w:rsidR="00372E86" w:rsidRPr="00372E86">
        <w:rPr>
          <w:color w:val="000000"/>
          <w:sz w:val="28"/>
          <w:szCs w:val="28"/>
        </w:rPr>
        <w:t xml:space="preserve"> </w:t>
      </w:r>
    </w:p>
    <w:p w:rsidR="00514D17" w:rsidRDefault="00372E86" w:rsidP="00514D1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 xml:space="preserve">Магистральные схемы напряжением 6… 10 </w:t>
      </w:r>
      <w:proofErr w:type="spellStart"/>
      <w:r w:rsidRPr="00514D17">
        <w:rPr>
          <w:color w:val="000000"/>
          <w:sz w:val="28"/>
          <w:szCs w:val="28"/>
        </w:rPr>
        <w:t>кВ.</w:t>
      </w:r>
      <w:proofErr w:type="spellEnd"/>
      <w:r w:rsidRPr="00514D17">
        <w:rPr>
          <w:color w:val="000000"/>
          <w:sz w:val="28"/>
          <w:szCs w:val="28"/>
        </w:rPr>
        <w:t xml:space="preserve"> Они применяются при последовательном размещении подстанций. В этом случае линии от центра питания к пунктам приема можно проложить без существенных обратных направлений.</w:t>
      </w:r>
    </w:p>
    <w:p w:rsidR="00372E86" w:rsidRPr="00514D17" w:rsidRDefault="00372E86" w:rsidP="00372E8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Преимуществом магистральных линий является то, что они обладают лучшей загрузкой кабелей при нормальном режиме и сокращенное количество камер на распределительном пункте.</w:t>
      </w:r>
    </w:p>
    <w:p w:rsidR="00372E86" w:rsidRPr="00514D17" w:rsidRDefault="00372E86" w:rsidP="00372E8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>Недостатки проявляются в том, что повышается сложность схем коммутации присоединения трансформаторных подстанций и отключение потребителей при повреждении магистрали.</w:t>
      </w:r>
    </w:p>
    <w:p w:rsidR="00372E86" w:rsidRPr="00514D17" w:rsidRDefault="00372E86" w:rsidP="00372E8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14D17">
        <w:rPr>
          <w:color w:val="000000"/>
          <w:sz w:val="28"/>
          <w:szCs w:val="28"/>
        </w:rPr>
        <w:t xml:space="preserve">Выполняют магистральные схемы </w:t>
      </w:r>
      <w:proofErr w:type="gramStart"/>
      <w:r w:rsidRPr="00514D17">
        <w:rPr>
          <w:color w:val="000000"/>
          <w:sz w:val="28"/>
          <w:szCs w:val="28"/>
        </w:rPr>
        <w:t>одиночными</w:t>
      </w:r>
      <w:proofErr w:type="gramEnd"/>
      <w:r w:rsidRPr="00514D17">
        <w:rPr>
          <w:color w:val="000000"/>
          <w:sz w:val="28"/>
          <w:szCs w:val="28"/>
        </w:rPr>
        <w:t xml:space="preserve"> или двойными, с одно- и двухсторонним питанием.</w:t>
      </w:r>
    </w:p>
    <w:p w:rsidR="007A448F" w:rsidRDefault="007A448F" w:rsidP="00370ED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370ED5" w:rsidRPr="00DA7A41" w:rsidRDefault="00DD33EF" w:rsidP="00370ED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DA7A41" w:rsidRPr="00DA7A41">
        <w:rPr>
          <w:b/>
          <w:bCs/>
          <w:color w:val="000000"/>
          <w:sz w:val="28"/>
          <w:szCs w:val="28"/>
        </w:rPr>
        <w:t>.2. Обслуживание распределительных пунктов</w:t>
      </w:r>
    </w:p>
    <w:p w:rsidR="00AF1155" w:rsidRDefault="007A448F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A448F">
        <w:rPr>
          <w:color w:val="000000"/>
          <w:sz w:val="28"/>
          <w:szCs w:val="28"/>
        </w:rPr>
        <w:t xml:space="preserve">Основными задачами обслуживания распределительных </w:t>
      </w:r>
      <w:r w:rsidR="00AF1155">
        <w:rPr>
          <w:color w:val="000000"/>
          <w:sz w:val="28"/>
          <w:szCs w:val="28"/>
        </w:rPr>
        <w:t>пунктов</w:t>
      </w:r>
      <w:r w:rsidRPr="007A448F">
        <w:rPr>
          <w:color w:val="000000"/>
          <w:sz w:val="28"/>
          <w:szCs w:val="28"/>
        </w:rPr>
        <w:t xml:space="preserve"> (Р</w:t>
      </w:r>
      <w:r w:rsidR="00AF1155">
        <w:rPr>
          <w:color w:val="000000"/>
          <w:sz w:val="28"/>
          <w:szCs w:val="28"/>
        </w:rPr>
        <w:t>П</w:t>
      </w:r>
      <w:r w:rsidRPr="007A448F">
        <w:rPr>
          <w:color w:val="000000"/>
          <w:sz w:val="28"/>
          <w:szCs w:val="28"/>
        </w:rPr>
        <w:t xml:space="preserve">) являются: </w:t>
      </w:r>
    </w:p>
    <w:p w:rsidR="00AF1155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7A448F" w:rsidRPr="007A448F">
        <w:rPr>
          <w:color w:val="000000"/>
          <w:sz w:val="28"/>
          <w:szCs w:val="28"/>
        </w:rPr>
        <w:t xml:space="preserve">обеспечение заданных режимов работы и надежности электрооборудования, </w:t>
      </w:r>
    </w:p>
    <w:p w:rsidR="00AF1155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 xml:space="preserve">соблюдение установленного порядка выполнения оперативных переключений, 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="007A448F" w:rsidRPr="007A448F">
        <w:rPr>
          <w:color w:val="000000"/>
          <w:sz w:val="28"/>
          <w:szCs w:val="28"/>
        </w:rPr>
        <w:t>контроль за</w:t>
      </w:r>
      <w:proofErr w:type="gramEnd"/>
      <w:r w:rsidR="007A448F" w:rsidRPr="007A448F">
        <w:rPr>
          <w:color w:val="000000"/>
          <w:sz w:val="28"/>
          <w:szCs w:val="28"/>
        </w:rPr>
        <w:t xml:space="preserve"> своевременным проведением плановых и профилактических работ.</w:t>
      </w:r>
    </w:p>
    <w:p w:rsidR="007A448F" w:rsidRPr="007A448F" w:rsidRDefault="007A448F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A448F">
        <w:rPr>
          <w:color w:val="000000"/>
          <w:sz w:val="28"/>
          <w:szCs w:val="28"/>
        </w:rPr>
        <w:t xml:space="preserve">Надежность работы распределительных </w:t>
      </w:r>
      <w:r w:rsidR="00AF1155">
        <w:rPr>
          <w:color w:val="000000"/>
          <w:sz w:val="28"/>
          <w:szCs w:val="28"/>
        </w:rPr>
        <w:t>пунктов</w:t>
      </w:r>
      <w:r w:rsidRPr="007A448F">
        <w:rPr>
          <w:color w:val="000000"/>
          <w:sz w:val="28"/>
          <w:szCs w:val="28"/>
        </w:rPr>
        <w:t xml:space="preserve"> принято характеризовать удельной повреждаемостью на 100 присоединений. В настоящее время для РУ 10 </w:t>
      </w:r>
      <w:proofErr w:type="spellStart"/>
      <w:r w:rsidRPr="007A448F">
        <w:rPr>
          <w:color w:val="000000"/>
          <w:sz w:val="28"/>
          <w:szCs w:val="28"/>
        </w:rPr>
        <w:t>кВ</w:t>
      </w:r>
      <w:proofErr w:type="spellEnd"/>
      <w:r w:rsidRPr="007A448F">
        <w:rPr>
          <w:color w:val="000000"/>
          <w:sz w:val="28"/>
          <w:szCs w:val="28"/>
        </w:rPr>
        <w:t xml:space="preserve"> этот показатель находится на уровне 0,4. Наиболее ненадежными элементами Р</w:t>
      </w:r>
      <w:r w:rsidR="00AF1155">
        <w:rPr>
          <w:color w:val="000000"/>
          <w:sz w:val="28"/>
          <w:szCs w:val="28"/>
        </w:rPr>
        <w:t>П</w:t>
      </w:r>
      <w:r w:rsidRPr="007A448F">
        <w:rPr>
          <w:color w:val="000000"/>
          <w:sz w:val="28"/>
          <w:szCs w:val="28"/>
        </w:rPr>
        <w:t xml:space="preserve"> являются выключатели с приводом (от 40 до 60 % всех повреждений) и разъединители (от 20 до 42 %).</w:t>
      </w:r>
    </w:p>
    <w:p w:rsidR="007A448F" w:rsidRPr="007A448F" w:rsidRDefault="007A448F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A448F">
        <w:rPr>
          <w:color w:val="000000"/>
          <w:sz w:val="28"/>
          <w:szCs w:val="28"/>
        </w:rPr>
        <w:t>Основные причины повреждений: поломка и перекрытие изоляторов, перегрев контактных соединений, поломка приводов, повреждения за счет неправильных действий обслуживающего персонала.</w:t>
      </w:r>
    </w:p>
    <w:p w:rsidR="007A448F" w:rsidRPr="007A448F" w:rsidRDefault="007A448F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A448F">
        <w:rPr>
          <w:color w:val="000000"/>
          <w:sz w:val="28"/>
          <w:szCs w:val="28"/>
        </w:rPr>
        <w:t>Осмотр Р</w:t>
      </w:r>
      <w:r w:rsidR="00AF1155">
        <w:rPr>
          <w:color w:val="000000"/>
          <w:sz w:val="28"/>
          <w:szCs w:val="28"/>
        </w:rPr>
        <w:t>П</w:t>
      </w:r>
      <w:r w:rsidRPr="007A448F">
        <w:rPr>
          <w:color w:val="000000"/>
          <w:sz w:val="28"/>
          <w:szCs w:val="28"/>
        </w:rPr>
        <w:t xml:space="preserve"> без отключения должен производиться: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объектах с постоянным </w:t>
      </w:r>
      <w:r w:rsidR="007A448F" w:rsidRPr="007A448F">
        <w:rPr>
          <w:color w:val="000000"/>
          <w:sz w:val="28"/>
          <w:szCs w:val="28"/>
        </w:rPr>
        <w:t>дежурным персоналом — не реже 1 раза в трое суток,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на объектах без постоянного дежурного персонала — не реже 1 раза в месяц,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на трансформаторных пунктах — не реже 1 раза в 6 месяцев,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П</w:t>
      </w:r>
      <w:r w:rsidR="007A448F" w:rsidRPr="007A448F">
        <w:rPr>
          <w:color w:val="000000"/>
          <w:sz w:val="28"/>
          <w:szCs w:val="28"/>
        </w:rPr>
        <w:t xml:space="preserve"> напряжением до 1000</w:t>
      </w:r>
      <w:proofErr w:type="gramStart"/>
      <w:r w:rsidR="007A448F" w:rsidRPr="007A448F">
        <w:rPr>
          <w:color w:val="000000"/>
          <w:sz w:val="28"/>
          <w:szCs w:val="28"/>
        </w:rPr>
        <w:t xml:space="preserve"> В</w:t>
      </w:r>
      <w:proofErr w:type="gramEnd"/>
      <w:r w:rsidR="007A448F" w:rsidRPr="007A448F">
        <w:rPr>
          <w:color w:val="000000"/>
          <w:sz w:val="28"/>
          <w:szCs w:val="28"/>
        </w:rPr>
        <w:t xml:space="preserve"> — не реже 1 раза в 3 месяца (на КТП — не реже 1 раза в 2 месяца),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после отключения короткого замыкания.</w:t>
      </w:r>
    </w:p>
    <w:p w:rsidR="007A448F" w:rsidRPr="007A448F" w:rsidRDefault="007A448F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A448F">
        <w:rPr>
          <w:color w:val="000000"/>
          <w:sz w:val="28"/>
          <w:szCs w:val="28"/>
        </w:rPr>
        <w:t>При проведении осмотров проверяют: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исправность освещения и сети заземления,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наличие средств защиты,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уровень и температуру масла в маслонаполненных аппаратах, отсутствие течи масла,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состояние изоляторов (запыленность, наличие трещин, разрядов),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7A448F" w:rsidRPr="007A448F">
        <w:rPr>
          <w:color w:val="000000"/>
          <w:sz w:val="28"/>
          <w:szCs w:val="28"/>
        </w:rPr>
        <w:t>состояние контактов, целостность пломб счетчиков и реле,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исправность и правильное положение указателей положения выключателей,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работу системы сигнализации,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исправность отопления и вентиляции,</w:t>
      </w:r>
    </w:p>
    <w:p w:rsidR="007A448F" w:rsidRPr="007A448F" w:rsidRDefault="00AF1155" w:rsidP="007A448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448F" w:rsidRPr="007A448F">
        <w:rPr>
          <w:color w:val="000000"/>
          <w:sz w:val="28"/>
          <w:szCs w:val="28"/>
        </w:rPr>
        <w:t>состояние помещения (исправность дверей и окон, отсутствие течи в кровле, наличие и исправность замков).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Внеочередные осмотры открытых распределительных </w:t>
      </w:r>
      <w:r>
        <w:rPr>
          <w:color w:val="000000"/>
          <w:sz w:val="28"/>
          <w:szCs w:val="28"/>
        </w:rPr>
        <w:t>пунктов</w:t>
      </w:r>
      <w:r w:rsidRPr="00AF1155">
        <w:rPr>
          <w:color w:val="000000"/>
          <w:sz w:val="28"/>
          <w:szCs w:val="28"/>
        </w:rPr>
        <w:t xml:space="preserve"> проводят при неблагоприятных погодных условиях — сильном тумане, гололеде, усиленном загрязнении изоляторов. Результаты осмотра записывают в специальный журнал для принятия мер по устранению выявленных дефектов.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Помимо осмотров оборудование распределительных </w:t>
      </w:r>
      <w:r>
        <w:rPr>
          <w:color w:val="000000"/>
          <w:sz w:val="28"/>
          <w:szCs w:val="28"/>
        </w:rPr>
        <w:t>пунктов</w:t>
      </w:r>
      <w:r w:rsidRPr="00AF1155">
        <w:rPr>
          <w:color w:val="000000"/>
          <w:sz w:val="28"/>
          <w:szCs w:val="28"/>
        </w:rPr>
        <w:t xml:space="preserve"> подвергается профилактическим проверкам и испытаниям, выполняемым согласно ППР. Объем проводимых мероприятий регламентирован и включает ряд общих операций и отдельные специфичные для данного вида оборудования работы.</w:t>
      </w:r>
    </w:p>
    <w:p w:rsid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AF1155">
        <w:rPr>
          <w:color w:val="000000"/>
          <w:sz w:val="28"/>
          <w:szCs w:val="28"/>
        </w:rPr>
        <w:t>К</w:t>
      </w:r>
      <w:proofErr w:type="gramEnd"/>
      <w:r w:rsidRPr="00AF1155">
        <w:rPr>
          <w:color w:val="000000"/>
          <w:sz w:val="28"/>
          <w:szCs w:val="28"/>
        </w:rPr>
        <w:t xml:space="preserve"> общим относятся: </w:t>
      </w:r>
    </w:p>
    <w:p w:rsid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F1155">
        <w:rPr>
          <w:color w:val="000000"/>
          <w:sz w:val="28"/>
          <w:szCs w:val="28"/>
        </w:rPr>
        <w:t xml:space="preserve">измерение сопротивления изоляции, </w:t>
      </w:r>
    </w:p>
    <w:p w:rsid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F1155">
        <w:rPr>
          <w:color w:val="000000"/>
          <w:sz w:val="28"/>
          <w:szCs w:val="28"/>
        </w:rPr>
        <w:t xml:space="preserve">проверка нагрева болтовых контактных соединений, </w:t>
      </w:r>
    </w:p>
    <w:p w:rsid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F1155">
        <w:rPr>
          <w:color w:val="000000"/>
          <w:sz w:val="28"/>
          <w:szCs w:val="28"/>
        </w:rPr>
        <w:t>измерение сопротивления контактов постоянному току.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 Специфичными являются проверки времени и хода подвижных частей, характеристик выключателей, действия механизма свободного расцепления и др. 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Контактные соединения — одни из самых уязвимых мест в распределительных </w:t>
      </w:r>
      <w:r>
        <w:rPr>
          <w:color w:val="000000"/>
          <w:sz w:val="28"/>
          <w:szCs w:val="28"/>
        </w:rPr>
        <w:t>пунктах</w:t>
      </w:r>
      <w:r w:rsidRPr="00AF1155">
        <w:rPr>
          <w:color w:val="000000"/>
          <w:sz w:val="28"/>
          <w:szCs w:val="28"/>
        </w:rPr>
        <w:t xml:space="preserve">. Состояние контактных соединений определяется внешним осмотром, а при проведении профилактических испытаний — с помощью специальных измерений. При внешнем осмотре обращают внимание на цвет их поверхности, испарение влаги при дожде и </w:t>
      </w:r>
      <w:r w:rsidRPr="00AF1155">
        <w:rPr>
          <w:color w:val="000000"/>
          <w:sz w:val="28"/>
          <w:szCs w:val="28"/>
        </w:rPr>
        <w:lastRenderedPageBreak/>
        <w:t xml:space="preserve">снеге, наличие свечения и искрения контактов. Профилактические испытания предусматривают проверку нагрева болтовых контактных соединений </w:t>
      </w:r>
      <w:proofErr w:type="spellStart"/>
      <w:r w:rsidRPr="00AF1155">
        <w:rPr>
          <w:color w:val="000000"/>
          <w:sz w:val="28"/>
          <w:szCs w:val="28"/>
        </w:rPr>
        <w:t>термоиндикаторами</w:t>
      </w:r>
      <w:proofErr w:type="spellEnd"/>
      <w:r w:rsidRPr="00AF1155">
        <w:rPr>
          <w:color w:val="000000"/>
          <w:sz w:val="28"/>
          <w:szCs w:val="28"/>
        </w:rPr>
        <w:t>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В основном используется специальная </w:t>
      </w:r>
      <w:proofErr w:type="spellStart"/>
      <w:r w:rsidRPr="00AF1155">
        <w:rPr>
          <w:color w:val="000000"/>
          <w:sz w:val="28"/>
          <w:szCs w:val="28"/>
        </w:rPr>
        <w:t>термопленка</w:t>
      </w:r>
      <w:proofErr w:type="spellEnd"/>
      <w:r w:rsidRPr="00AF1155">
        <w:rPr>
          <w:color w:val="000000"/>
          <w:sz w:val="28"/>
          <w:szCs w:val="28"/>
        </w:rPr>
        <w:t>, которая имеет красный цвет при нормальной температуре, вишневый — при 50 - 60</w:t>
      </w:r>
      <w:proofErr w:type="gramStart"/>
      <w:r w:rsidRPr="00AF1155">
        <w:rPr>
          <w:color w:val="000000"/>
          <w:sz w:val="28"/>
          <w:szCs w:val="28"/>
        </w:rPr>
        <w:t>°С</w:t>
      </w:r>
      <w:proofErr w:type="gramEnd"/>
      <w:r w:rsidRPr="00AF1155">
        <w:rPr>
          <w:color w:val="000000"/>
          <w:sz w:val="28"/>
          <w:szCs w:val="28"/>
        </w:rPr>
        <w:t>, темно-вишневый — при 80°С, черный — при 100 °С. При 110°С в течение 1 ч она разрушается и принимает светло-желтую окраску.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AF1155">
        <w:rPr>
          <w:color w:val="000000"/>
          <w:sz w:val="28"/>
          <w:szCs w:val="28"/>
        </w:rPr>
        <w:t>Термопленка</w:t>
      </w:r>
      <w:proofErr w:type="spellEnd"/>
      <w:r w:rsidRPr="00AF1155">
        <w:rPr>
          <w:color w:val="000000"/>
          <w:sz w:val="28"/>
          <w:szCs w:val="28"/>
        </w:rPr>
        <w:t xml:space="preserve"> в виде кружков диаметром 10 - 15 мм или полосок наклеивается в контролируемом месте. При этом она должна быть хорошо видна оперативному персоналу.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>Шины Р</w:t>
      </w:r>
      <w:r>
        <w:rPr>
          <w:color w:val="000000"/>
          <w:sz w:val="28"/>
          <w:szCs w:val="28"/>
        </w:rPr>
        <w:t>П</w:t>
      </w:r>
      <w:r w:rsidRPr="00AF1155">
        <w:rPr>
          <w:color w:val="000000"/>
          <w:sz w:val="28"/>
          <w:szCs w:val="28"/>
        </w:rPr>
        <w:t xml:space="preserve"> 10 </w:t>
      </w:r>
      <w:proofErr w:type="spellStart"/>
      <w:r w:rsidRPr="00AF1155">
        <w:rPr>
          <w:color w:val="000000"/>
          <w:sz w:val="28"/>
          <w:szCs w:val="28"/>
        </w:rPr>
        <w:t>кВ</w:t>
      </w:r>
      <w:proofErr w:type="spellEnd"/>
      <w:r w:rsidRPr="00AF1155">
        <w:rPr>
          <w:color w:val="000000"/>
          <w:sz w:val="28"/>
          <w:szCs w:val="28"/>
        </w:rPr>
        <w:t xml:space="preserve"> не должны нагреваться выше 70</w:t>
      </w:r>
      <w:proofErr w:type="gramStart"/>
      <w:r w:rsidRPr="00AF1155">
        <w:rPr>
          <w:color w:val="000000"/>
          <w:sz w:val="28"/>
          <w:szCs w:val="28"/>
        </w:rPr>
        <w:t xml:space="preserve"> °С</w:t>
      </w:r>
      <w:proofErr w:type="gramEnd"/>
      <w:r w:rsidRPr="00AF1155">
        <w:rPr>
          <w:color w:val="000000"/>
          <w:sz w:val="28"/>
          <w:szCs w:val="28"/>
        </w:rPr>
        <w:t xml:space="preserve"> при температуре окружающего воздуха 25 °С. В последнее время для контроля температуры контактных соединений</w:t>
      </w:r>
      <w:r>
        <w:rPr>
          <w:color w:val="000000"/>
          <w:sz w:val="28"/>
          <w:szCs w:val="28"/>
        </w:rPr>
        <w:t xml:space="preserve"> на заводе</w:t>
      </w:r>
      <w:r w:rsidRPr="00AF1155">
        <w:rPr>
          <w:color w:val="000000"/>
          <w:sz w:val="28"/>
          <w:szCs w:val="28"/>
        </w:rPr>
        <w:t xml:space="preserve"> начали использоваться </w:t>
      </w:r>
      <w:proofErr w:type="spellStart"/>
      <w:r w:rsidRPr="00AF1155">
        <w:rPr>
          <w:color w:val="000000"/>
          <w:sz w:val="28"/>
          <w:szCs w:val="28"/>
        </w:rPr>
        <w:t>электротермометры</w:t>
      </w:r>
      <w:proofErr w:type="spellEnd"/>
      <w:r w:rsidRPr="00AF1155">
        <w:rPr>
          <w:color w:val="000000"/>
          <w:sz w:val="28"/>
          <w:szCs w:val="28"/>
        </w:rPr>
        <w:t xml:space="preserve"> на базе </w:t>
      </w:r>
      <w:proofErr w:type="spellStart"/>
      <w:r w:rsidRPr="00AF1155">
        <w:rPr>
          <w:color w:val="000000"/>
          <w:sz w:val="28"/>
          <w:szCs w:val="28"/>
        </w:rPr>
        <w:t>термосопротивлений</w:t>
      </w:r>
      <w:proofErr w:type="spellEnd"/>
      <w:r w:rsidRPr="00AF1155">
        <w:rPr>
          <w:color w:val="000000"/>
          <w:sz w:val="28"/>
          <w:szCs w:val="28"/>
        </w:rPr>
        <w:t xml:space="preserve">, </w:t>
      </w:r>
      <w:proofErr w:type="spellStart"/>
      <w:r w:rsidRPr="00AF1155">
        <w:rPr>
          <w:color w:val="000000"/>
          <w:sz w:val="28"/>
          <w:szCs w:val="28"/>
        </w:rPr>
        <w:t>термосвечи</w:t>
      </w:r>
      <w:proofErr w:type="spellEnd"/>
      <w:r w:rsidRPr="00AF1155">
        <w:rPr>
          <w:color w:val="000000"/>
          <w:sz w:val="28"/>
          <w:szCs w:val="28"/>
        </w:rPr>
        <w:t xml:space="preserve">, </w:t>
      </w:r>
      <w:proofErr w:type="spellStart"/>
      <w:r w:rsidRPr="00AF1155">
        <w:rPr>
          <w:color w:val="000000"/>
          <w:sz w:val="28"/>
          <w:szCs w:val="28"/>
        </w:rPr>
        <w:t>тепловизоры</w:t>
      </w:r>
      <w:proofErr w:type="spellEnd"/>
      <w:r w:rsidRPr="00AF1155">
        <w:rPr>
          <w:color w:val="000000"/>
          <w:sz w:val="28"/>
          <w:szCs w:val="28"/>
        </w:rPr>
        <w:t xml:space="preserve"> и пирометры (действуют на принципе использования инфракрасного излучения).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Измерение переходного сопротивления контактных соединений </w:t>
      </w:r>
      <w:proofErr w:type="gramStart"/>
      <w:r w:rsidRPr="00AF1155">
        <w:rPr>
          <w:color w:val="000000"/>
          <w:sz w:val="28"/>
          <w:szCs w:val="28"/>
        </w:rPr>
        <w:t>проводится для шин на ток более 1000 А. Работа выполняется</w:t>
      </w:r>
      <w:proofErr w:type="gramEnd"/>
      <w:r w:rsidRPr="00AF1155">
        <w:rPr>
          <w:color w:val="000000"/>
          <w:sz w:val="28"/>
          <w:szCs w:val="28"/>
        </w:rPr>
        <w:t xml:space="preserve"> на отключенном и заземленном оборудовании с помощью микроомметра. При этом сопротивление участка шины в месте контактного соединения не должно превышать сопротивление такого же участка (по длине и сечению) целой шины более чем 1,2 раза.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>Если контактное соединение находится в неудовлетворительном состоянии, его ремонтируют, для чего разбирают, зачищают от оксидов и загрязнения, покрывают специальной смазкой от коррозии. Обратную затяжку выполняют ключом с регулируемым крутящим моментом во избежание деформации.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Измерение сопротивления изоляции проводится для подвесных и опорных изоляторов </w:t>
      </w:r>
      <w:proofErr w:type="spellStart"/>
      <w:r w:rsidRPr="00AF1155">
        <w:rPr>
          <w:color w:val="000000"/>
          <w:sz w:val="28"/>
          <w:szCs w:val="28"/>
        </w:rPr>
        <w:t>мегаомметром</w:t>
      </w:r>
      <w:proofErr w:type="spellEnd"/>
      <w:r w:rsidRPr="00AF1155">
        <w:rPr>
          <w:color w:val="000000"/>
          <w:sz w:val="28"/>
          <w:szCs w:val="28"/>
        </w:rPr>
        <w:t xml:space="preserve"> на 2500 В, а для вторичных цепей и аппаратуры РУ до 1000 В — </w:t>
      </w:r>
      <w:proofErr w:type="spellStart"/>
      <w:r w:rsidRPr="00AF1155">
        <w:rPr>
          <w:color w:val="000000"/>
          <w:sz w:val="28"/>
          <w:szCs w:val="28"/>
        </w:rPr>
        <w:t>мегаомметром</w:t>
      </w:r>
      <w:proofErr w:type="spellEnd"/>
      <w:r w:rsidRPr="00AF1155">
        <w:rPr>
          <w:color w:val="000000"/>
          <w:sz w:val="28"/>
          <w:szCs w:val="28"/>
        </w:rPr>
        <w:t xml:space="preserve"> на 1000 В. Изоляция считается </w:t>
      </w:r>
      <w:r w:rsidRPr="00AF1155">
        <w:rPr>
          <w:color w:val="000000"/>
          <w:sz w:val="28"/>
          <w:szCs w:val="28"/>
        </w:rPr>
        <w:lastRenderedPageBreak/>
        <w:t xml:space="preserve">нормальной, если сопротивление каждого изолятора не менее 300 МОм, а сопротивление изоляции вторичных цепей и аппаратуры РУ до 1000 В </w:t>
      </w:r>
      <w:proofErr w:type="gramStart"/>
      <w:r w:rsidRPr="00AF1155">
        <w:rPr>
          <w:color w:val="000000"/>
          <w:sz w:val="28"/>
          <w:szCs w:val="28"/>
        </w:rPr>
        <w:t>—н</w:t>
      </w:r>
      <w:proofErr w:type="gramEnd"/>
      <w:r w:rsidRPr="00AF1155">
        <w:rPr>
          <w:color w:val="000000"/>
          <w:sz w:val="28"/>
          <w:szCs w:val="28"/>
        </w:rPr>
        <w:t>е менее 1 МОм.</w:t>
      </w:r>
    </w:p>
    <w:p w:rsidR="00AF1155" w:rsidRPr="00AF1155" w:rsidRDefault="00AF1155" w:rsidP="00AF115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F1155">
        <w:rPr>
          <w:color w:val="000000"/>
          <w:sz w:val="28"/>
          <w:szCs w:val="28"/>
        </w:rPr>
        <w:t xml:space="preserve">Помимо измерения сопротивления изоляции опорные одноэлементные изоляторы подвергаются испытанию повышенным напряжением промышленной частоты в течение 1 мин. Для низковольтных сетей испытательное напряжение 1 </w:t>
      </w:r>
      <w:proofErr w:type="spellStart"/>
      <w:r w:rsidRPr="00AF1155">
        <w:rPr>
          <w:color w:val="000000"/>
          <w:sz w:val="28"/>
          <w:szCs w:val="28"/>
        </w:rPr>
        <w:t>кВ</w:t>
      </w:r>
      <w:proofErr w:type="spellEnd"/>
      <w:r w:rsidRPr="00AF1155">
        <w:rPr>
          <w:color w:val="000000"/>
          <w:sz w:val="28"/>
          <w:szCs w:val="28"/>
        </w:rPr>
        <w:t xml:space="preserve">, в сетях 10 </w:t>
      </w:r>
      <w:proofErr w:type="spellStart"/>
      <w:r w:rsidRPr="00AF1155">
        <w:rPr>
          <w:color w:val="000000"/>
          <w:sz w:val="28"/>
          <w:szCs w:val="28"/>
        </w:rPr>
        <w:t>кВ</w:t>
      </w:r>
      <w:proofErr w:type="spellEnd"/>
      <w:r w:rsidRPr="00AF1155">
        <w:rPr>
          <w:color w:val="000000"/>
          <w:sz w:val="28"/>
          <w:szCs w:val="28"/>
        </w:rPr>
        <w:t xml:space="preserve"> — 42 </w:t>
      </w:r>
      <w:proofErr w:type="spellStart"/>
      <w:r w:rsidRPr="00AF1155">
        <w:rPr>
          <w:color w:val="000000"/>
          <w:sz w:val="28"/>
          <w:szCs w:val="28"/>
        </w:rPr>
        <w:t>кВ.</w:t>
      </w:r>
      <w:proofErr w:type="spellEnd"/>
      <w:r w:rsidRPr="00AF1155">
        <w:rPr>
          <w:color w:val="000000"/>
          <w:sz w:val="28"/>
          <w:szCs w:val="28"/>
        </w:rPr>
        <w:t xml:space="preserve"> Контроль многоэлементных изоляторов осуществляется при положительной температуре окружающего воздуха с помощью измерительной штанги или штанги с постоянным искровым промежутком. Для отбраковки изоляторов используются специальные таблицы распределения напряжений по гирлянде. Изолятор бракуется, если на него приходится напряжение менее допустимого.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>В процессе эксплуатации на поверхности изоляторов откладывается слой загрязнения, которое в сухую погоду не представляет опасности, но при моросящем дожде, тумане, мокром снеге становится проводящим, что может привести к перекрытию изоляторов. Для устранения аварийных ситуаций изоляторы периодически очищают, протирая вручную, с помощью пылесоса и полых штанг из изоляционного материала со специальным наконечником в виде фигурных щеток.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При очистке изоляторов на открытых распределительных </w:t>
      </w:r>
      <w:r>
        <w:rPr>
          <w:color w:val="000000"/>
          <w:sz w:val="28"/>
          <w:szCs w:val="28"/>
        </w:rPr>
        <w:t>пунктах</w:t>
      </w:r>
      <w:r w:rsidRPr="00E84AB9">
        <w:rPr>
          <w:color w:val="000000"/>
          <w:sz w:val="28"/>
          <w:szCs w:val="28"/>
        </w:rPr>
        <w:t xml:space="preserve"> используют струю воды. Для повышения надежности работы изоляторов их поверхность обрабатывают гидрофобными пастами, обладающими водоотталкивающими свойствами.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Основными повреждениями разъединителей являются подгорание и приваривание контактной системы, неисправность изоляторов, привода и др. При обнаружении следов подгорания контакты зачищают или удаляют, </w:t>
      </w:r>
      <w:proofErr w:type="gramStart"/>
      <w:r w:rsidRPr="00E84AB9">
        <w:rPr>
          <w:color w:val="000000"/>
          <w:sz w:val="28"/>
          <w:szCs w:val="28"/>
        </w:rPr>
        <w:t>заменяя на новые</w:t>
      </w:r>
      <w:proofErr w:type="gramEnd"/>
      <w:r w:rsidRPr="00E84AB9">
        <w:rPr>
          <w:color w:val="000000"/>
          <w:sz w:val="28"/>
          <w:szCs w:val="28"/>
        </w:rPr>
        <w:t>, подтягивают болты и гайки на приводе и в других местах. 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lastRenderedPageBreak/>
        <w:t>При регулировании трехполюсных разъединителей проверяют одновременность включения ножей. У правильно отрегулированного разъединителя нож не должен доходить до упора контактной площадки на 3 - 5 мм. Усилие вытягивания ножа из неподвижного контакта должно составлять 200 Н для разъединителя на номинальные токи 400 ... 600</w:t>
      </w:r>
      <w:proofErr w:type="gramStart"/>
      <w:r w:rsidRPr="00E84AB9">
        <w:rPr>
          <w:color w:val="000000"/>
          <w:sz w:val="28"/>
          <w:szCs w:val="28"/>
        </w:rPr>
        <w:t xml:space="preserve"> А</w:t>
      </w:r>
      <w:proofErr w:type="gramEnd"/>
      <w:r w:rsidRPr="00E84AB9">
        <w:rPr>
          <w:color w:val="000000"/>
          <w:sz w:val="28"/>
          <w:szCs w:val="28"/>
        </w:rPr>
        <w:t xml:space="preserve"> и 400 Н — на токи 1000 - 2000 А. Трущиеся части разъединителя покрывают незамерзающей смазкой, а поверхность контактов — нейтральным вазелином с примесью графита. 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При осмотрах масляных выключателей проверяют изоляторы, тяги, целостность мембраны предохранительных клапанов, уровень масла, цвет </w:t>
      </w:r>
      <w:proofErr w:type="spellStart"/>
      <w:r w:rsidRPr="00E84AB9">
        <w:rPr>
          <w:color w:val="000000"/>
          <w:sz w:val="28"/>
          <w:szCs w:val="28"/>
        </w:rPr>
        <w:t>термопленок</w:t>
      </w:r>
      <w:proofErr w:type="spellEnd"/>
      <w:r w:rsidRPr="00E84AB9">
        <w:rPr>
          <w:color w:val="000000"/>
          <w:sz w:val="28"/>
          <w:szCs w:val="28"/>
        </w:rPr>
        <w:t>. Уровень масла должен быть в пределах допустимых значений по шкале указателя уровня. Качество контактов считается удовлетворительным, если переходное сопротивление их соответствует данным завода-изготовителя.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При осмотрах </w:t>
      </w:r>
      <w:proofErr w:type="spellStart"/>
      <w:r w:rsidRPr="00E84AB9">
        <w:rPr>
          <w:color w:val="000000"/>
          <w:sz w:val="28"/>
          <w:szCs w:val="28"/>
        </w:rPr>
        <w:t>маслообъемных</w:t>
      </w:r>
      <w:proofErr w:type="spellEnd"/>
      <w:r w:rsidRPr="00E84AB9">
        <w:rPr>
          <w:color w:val="000000"/>
          <w:sz w:val="28"/>
          <w:szCs w:val="28"/>
        </w:rPr>
        <w:t xml:space="preserve"> выключателей обращают внимание на состояние наконечников контактных стержней, целость гибких медных компенсаторов, фарфоровых тяг. При обрыве одной или нескольких тяг — выключатель немедленно выводят в ремонт.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>Ненормальная температура нагрева дугогасящих контактов вызывает потемнение масла, подъем его уровня и характерный запах. Если температура бачка выключателя превышает 70</w:t>
      </w:r>
      <w:proofErr w:type="gramStart"/>
      <w:r w:rsidRPr="00E84AB9">
        <w:rPr>
          <w:color w:val="000000"/>
          <w:sz w:val="28"/>
          <w:szCs w:val="28"/>
        </w:rPr>
        <w:t xml:space="preserve"> °С</w:t>
      </w:r>
      <w:proofErr w:type="gramEnd"/>
      <w:r w:rsidRPr="00E84AB9">
        <w:rPr>
          <w:color w:val="000000"/>
          <w:sz w:val="28"/>
          <w:szCs w:val="28"/>
        </w:rPr>
        <w:t>, его также выводят в ремонт. 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Наиболее повреждаемыми элементами масляных выключателей остаются их приводы. Отказы приводов наступают из-за неисправностей цепей управления, </w:t>
      </w:r>
      <w:proofErr w:type="spellStart"/>
      <w:r w:rsidRPr="00E84AB9">
        <w:rPr>
          <w:color w:val="000000"/>
          <w:sz w:val="28"/>
          <w:szCs w:val="28"/>
        </w:rPr>
        <w:t>разрегулирования</w:t>
      </w:r>
      <w:proofErr w:type="spellEnd"/>
      <w:r w:rsidRPr="00E84AB9">
        <w:rPr>
          <w:color w:val="000000"/>
          <w:sz w:val="28"/>
          <w:szCs w:val="28"/>
        </w:rPr>
        <w:t xml:space="preserve"> запирающего механизма, неисправностей в подвижных частях и пробоя изоляции катушек.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Текущий ремонт распределительных </w:t>
      </w:r>
      <w:r>
        <w:rPr>
          <w:color w:val="000000"/>
          <w:sz w:val="28"/>
          <w:szCs w:val="28"/>
        </w:rPr>
        <w:t>пунктов</w:t>
      </w:r>
      <w:r w:rsidRPr="00E84AB9">
        <w:rPr>
          <w:color w:val="000000"/>
          <w:sz w:val="28"/>
          <w:szCs w:val="28"/>
        </w:rPr>
        <w:t xml:space="preserve"> проводится для обеспечения работоспособности оборудования до следующего планового ремонта и предусматривает восстановление или замену отдельных узлов и </w:t>
      </w:r>
      <w:r w:rsidRPr="00E84AB9">
        <w:rPr>
          <w:color w:val="000000"/>
          <w:sz w:val="28"/>
          <w:szCs w:val="28"/>
        </w:rPr>
        <w:lastRenderedPageBreak/>
        <w:t>деталей. Капитальный ремонт выполняется для восстановления полной работоспособности. Проводится с заменой любых частей, в том числе и базовых.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Текущий ремонт распределительных </w:t>
      </w:r>
      <w:r>
        <w:rPr>
          <w:color w:val="000000"/>
          <w:sz w:val="28"/>
          <w:szCs w:val="28"/>
        </w:rPr>
        <w:t>пунктов</w:t>
      </w:r>
      <w:r w:rsidRPr="00E84AB9">
        <w:rPr>
          <w:color w:val="000000"/>
          <w:sz w:val="28"/>
          <w:szCs w:val="28"/>
        </w:rPr>
        <w:t xml:space="preserve"> напряжением выше 1000</w:t>
      </w:r>
      <w:proofErr w:type="gramStart"/>
      <w:r w:rsidRPr="00E84AB9">
        <w:rPr>
          <w:color w:val="000000"/>
          <w:sz w:val="28"/>
          <w:szCs w:val="28"/>
        </w:rPr>
        <w:t xml:space="preserve"> В</w:t>
      </w:r>
      <w:proofErr w:type="gramEnd"/>
      <w:r w:rsidRPr="00E84AB9">
        <w:rPr>
          <w:color w:val="000000"/>
          <w:sz w:val="28"/>
          <w:szCs w:val="28"/>
        </w:rPr>
        <w:t xml:space="preserve"> выполняется по мере необходимости (в сроки, установленные главным инженером </w:t>
      </w:r>
      <w:proofErr w:type="spellStart"/>
      <w:r w:rsidRPr="00E84AB9">
        <w:rPr>
          <w:color w:val="000000"/>
          <w:sz w:val="28"/>
          <w:szCs w:val="28"/>
        </w:rPr>
        <w:t>энергопредприятия</w:t>
      </w:r>
      <w:proofErr w:type="spellEnd"/>
      <w:r w:rsidRPr="00E84AB9">
        <w:rPr>
          <w:color w:val="000000"/>
          <w:sz w:val="28"/>
          <w:szCs w:val="28"/>
        </w:rPr>
        <w:t>). Капитальный ремонт масляных выключателей проводится 1 раз в 6 - 8 лет, выключателей нагрузки и разъединителей— 1 раз в 4 - 8 лет, отделителей и короткозамыкателей — 1 раз в 2 - 3 года.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Текущий ремонт распределительных </w:t>
      </w:r>
      <w:r>
        <w:rPr>
          <w:color w:val="000000"/>
          <w:sz w:val="28"/>
          <w:szCs w:val="28"/>
        </w:rPr>
        <w:t>пунктов</w:t>
      </w:r>
      <w:r w:rsidRPr="00E84AB9">
        <w:rPr>
          <w:color w:val="000000"/>
          <w:sz w:val="28"/>
          <w:szCs w:val="28"/>
        </w:rPr>
        <w:t xml:space="preserve"> напряжением до 1000</w:t>
      </w:r>
      <w:proofErr w:type="gramStart"/>
      <w:r w:rsidRPr="00E84AB9">
        <w:rPr>
          <w:color w:val="000000"/>
          <w:sz w:val="28"/>
          <w:szCs w:val="28"/>
        </w:rPr>
        <w:t xml:space="preserve"> В</w:t>
      </w:r>
      <w:proofErr w:type="gramEnd"/>
      <w:r w:rsidRPr="00E84AB9">
        <w:rPr>
          <w:color w:val="000000"/>
          <w:sz w:val="28"/>
          <w:szCs w:val="28"/>
        </w:rPr>
        <w:t xml:space="preserve"> проводится не реже 1 раза в год на открытых ТП и через 18 месяцев на закрытых ТП. При этом контролируется состояние концевых заделок, проводится очистка от пыли и грязи, а также замена изоляторов, делается ремонт шин, подтяжка контактных соединений и других механических узлов, выполняется ремонт цепей световой и звуковой сигнализации, проводятся установленные нормами измерения и испытания.</w:t>
      </w:r>
    </w:p>
    <w:p w:rsidR="00E84AB9" w:rsidRPr="00E84AB9" w:rsidRDefault="00E84AB9" w:rsidP="00E84AB9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84AB9">
        <w:rPr>
          <w:color w:val="000000"/>
          <w:sz w:val="28"/>
          <w:szCs w:val="28"/>
        </w:rPr>
        <w:t xml:space="preserve">Капитальный ремонт распределительных </w:t>
      </w:r>
      <w:r>
        <w:rPr>
          <w:color w:val="000000"/>
          <w:sz w:val="28"/>
          <w:szCs w:val="28"/>
        </w:rPr>
        <w:t>пунктов</w:t>
      </w:r>
      <w:r w:rsidRPr="00E84AB9">
        <w:rPr>
          <w:color w:val="000000"/>
          <w:sz w:val="28"/>
          <w:szCs w:val="28"/>
        </w:rPr>
        <w:t xml:space="preserve"> напряжением до 1000</w:t>
      </w:r>
      <w:proofErr w:type="gramStart"/>
      <w:r w:rsidRPr="00E84AB9">
        <w:rPr>
          <w:color w:val="000000"/>
          <w:sz w:val="28"/>
          <w:szCs w:val="28"/>
        </w:rPr>
        <w:t xml:space="preserve"> В</w:t>
      </w:r>
      <w:proofErr w:type="gramEnd"/>
      <w:r w:rsidRPr="00E84AB9">
        <w:rPr>
          <w:color w:val="000000"/>
          <w:sz w:val="28"/>
          <w:szCs w:val="28"/>
        </w:rPr>
        <w:t xml:space="preserve"> проводят не реже 1 раза в 3 года.</w:t>
      </w:r>
    </w:p>
    <w:p w:rsidR="007A448F" w:rsidRDefault="007A448F" w:rsidP="00370ED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7A448F" w:rsidRPr="00DA7A41" w:rsidRDefault="00DD33EF" w:rsidP="007A448F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A448F" w:rsidRPr="00DA7A41">
        <w:rPr>
          <w:b/>
          <w:bCs/>
          <w:color w:val="000000"/>
          <w:sz w:val="28"/>
          <w:szCs w:val="28"/>
        </w:rPr>
        <w:t>.</w:t>
      </w:r>
      <w:r w:rsidR="00AF1155" w:rsidRPr="00DA7A41">
        <w:rPr>
          <w:b/>
          <w:bCs/>
          <w:color w:val="000000"/>
          <w:sz w:val="28"/>
          <w:szCs w:val="28"/>
        </w:rPr>
        <w:t>3</w:t>
      </w:r>
      <w:r w:rsidR="00DA7A41" w:rsidRPr="00DA7A41">
        <w:rPr>
          <w:b/>
          <w:bCs/>
          <w:color w:val="000000"/>
          <w:sz w:val="28"/>
          <w:szCs w:val="28"/>
        </w:rPr>
        <w:t>. Ремонт распределительных пунктов</w:t>
      </w:r>
    </w:p>
    <w:p w:rsidR="00370ED5" w:rsidRDefault="00370ED5" w:rsidP="00370ED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>Распределительный пункт (РП)</w:t>
      </w:r>
      <w:r w:rsidR="00AD37B1">
        <w:rPr>
          <w:color w:val="000000"/>
          <w:sz w:val="28"/>
          <w:szCs w:val="28"/>
        </w:rPr>
        <w:t xml:space="preserve"> на заводе</w:t>
      </w:r>
      <w:r w:rsidRPr="00370ED5">
        <w:rPr>
          <w:color w:val="000000"/>
          <w:sz w:val="28"/>
          <w:szCs w:val="28"/>
        </w:rPr>
        <w:t xml:space="preserve"> представляет собой разделенную на секции электроустановку, которая состоит из сборных шин определенного количества ячеек и коридора управления. Ячейки служат для размещения в них выключателей, трансформаторов тока, линейных и секционных разъединителей, предохранителей, трансформаторов напряжения, приборов защиты и другого электрооборудования.</w:t>
      </w:r>
    </w:p>
    <w:p w:rsidR="00370ED5" w:rsidRDefault="00370ED5" w:rsidP="00370ED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Сборные шины располагают в верхней части РП горизонтально на расстоянии не менее 500 мм от верхнего перекрытия РП. Расстояние между сборными шинами различных фаз должно быть не менее 100 мм при </w:t>
      </w:r>
      <w:r w:rsidRPr="00370ED5">
        <w:rPr>
          <w:color w:val="000000"/>
          <w:sz w:val="28"/>
          <w:szCs w:val="28"/>
        </w:rPr>
        <w:lastRenderedPageBreak/>
        <w:t xml:space="preserve">напряжении 1 </w:t>
      </w:r>
      <w:proofErr w:type="spellStart"/>
      <w:r w:rsidRPr="00370ED5">
        <w:rPr>
          <w:color w:val="000000"/>
          <w:sz w:val="28"/>
          <w:szCs w:val="28"/>
        </w:rPr>
        <w:t>кВ</w:t>
      </w:r>
      <w:proofErr w:type="spellEnd"/>
      <w:r w:rsidRPr="00370ED5">
        <w:rPr>
          <w:color w:val="000000"/>
          <w:sz w:val="28"/>
          <w:szCs w:val="28"/>
        </w:rPr>
        <w:t xml:space="preserve"> и 130 мм при напряжении 10 </w:t>
      </w:r>
      <w:proofErr w:type="spellStart"/>
      <w:r w:rsidRPr="00370ED5">
        <w:rPr>
          <w:color w:val="000000"/>
          <w:sz w:val="28"/>
          <w:szCs w:val="28"/>
        </w:rPr>
        <w:t>кВ.</w:t>
      </w:r>
      <w:proofErr w:type="spellEnd"/>
      <w:r w:rsidRPr="00370ED5">
        <w:rPr>
          <w:color w:val="000000"/>
          <w:sz w:val="28"/>
          <w:szCs w:val="28"/>
        </w:rPr>
        <w:t xml:space="preserve"> Шины крепят к опорным изоляторам, установленным на металлических конструкциях или бетонных перегородках. Смонтированные в РП секционные разъединители (рис. </w:t>
      </w:r>
      <w:r w:rsidR="00AD37B1">
        <w:rPr>
          <w:color w:val="000000"/>
          <w:sz w:val="28"/>
          <w:szCs w:val="28"/>
        </w:rPr>
        <w:t>1</w:t>
      </w:r>
      <w:r w:rsidRPr="00370ED5">
        <w:rPr>
          <w:color w:val="000000"/>
          <w:sz w:val="28"/>
          <w:szCs w:val="28"/>
        </w:rPr>
        <w:t xml:space="preserve">, поз. 8) служат для отключения секций РП как при профилактических ремонтах, так и в случае повреждения сборных шин (рис. </w:t>
      </w:r>
      <w:r w:rsidR="00AD37B1">
        <w:rPr>
          <w:color w:val="000000"/>
          <w:sz w:val="28"/>
          <w:szCs w:val="28"/>
        </w:rPr>
        <w:t>1</w:t>
      </w:r>
      <w:r w:rsidRPr="00370ED5">
        <w:rPr>
          <w:color w:val="000000"/>
          <w:sz w:val="28"/>
          <w:szCs w:val="28"/>
        </w:rPr>
        <w:t>, поз. 7).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07"/>
      </w:tblGrid>
      <w:tr w:rsidR="00E84AB9" w:rsidTr="00F02F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4AB9" w:rsidRDefault="00E84AB9" w:rsidP="00F02F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53AE002" wp14:editId="5EB063A6">
                  <wp:extent cx="5677535" cy="3966210"/>
                  <wp:effectExtent l="19050" t="0" r="0" b="0"/>
                  <wp:docPr id="6" name="Рисунок 3" descr="схема распределительного пунк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хема распределительного пунк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7535" cy="396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B9" w:rsidTr="00F02F48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84AB9" w:rsidRPr="00AD37B1" w:rsidRDefault="00E84AB9" w:rsidP="00F02F4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37B1">
              <w:rPr>
                <w:bCs/>
              </w:rPr>
              <w:t xml:space="preserve">Рис. </w:t>
            </w:r>
            <w:r>
              <w:rPr>
                <w:bCs/>
              </w:rPr>
              <w:t>1</w:t>
            </w:r>
            <w:r w:rsidRPr="00AD37B1">
              <w:rPr>
                <w:bCs/>
              </w:rPr>
              <w:t>. Принципиальная схема распределительного пункта:</w:t>
            </w:r>
            <w:r w:rsidRPr="00AD37B1">
              <w:rPr>
                <w:color w:val="000000"/>
              </w:rPr>
              <w:br/>
            </w:r>
            <w:r w:rsidRPr="00AD37B1">
              <w:rPr>
                <w:i/>
                <w:iCs/>
              </w:rPr>
              <w:t>1</w:t>
            </w:r>
            <w:r w:rsidRPr="00AD37B1">
              <w:t> </w:t>
            </w:r>
            <w:r w:rsidRPr="00AD37B1">
              <w:rPr>
                <w:color w:val="000000"/>
              </w:rPr>
              <w:t>- линейные разъединители,</w:t>
            </w:r>
            <w:r w:rsidRPr="00AD37B1">
              <w:t> </w:t>
            </w:r>
            <w:r w:rsidRPr="00AD37B1">
              <w:rPr>
                <w:i/>
                <w:iCs/>
              </w:rPr>
              <w:t>2</w:t>
            </w:r>
            <w:r w:rsidRPr="00AD37B1">
              <w:t> </w:t>
            </w:r>
            <w:r w:rsidRPr="00AD37B1">
              <w:rPr>
                <w:color w:val="000000"/>
              </w:rPr>
              <w:t>- трансформаторы тока,</w:t>
            </w:r>
            <w:r w:rsidRPr="00AD37B1">
              <w:t> </w:t>
            </w:r>
            <w:r w:rsidRPr="00AD37B1">
              <w:rPr>
                <w:i/>
                <w:iCs/>
              </w:rPr>
              <w:t>3</w:t>
            </w:r>
            <w:r w:rsidRPr="00AD37B1">
              <w:t> </w:t>
            </w:r>
            <w:r w:rsidRPr="00AD37B1">
              <w:rPr>
                <w:color w:val="000000"/>
              </w:rPr>
              <w:t>- выключатели,</w:t>
            </w:r>
            <w:r w:rsidRPr="00AD37B1">
              <w:t> </w:t>
            </w:r>
            <w:r w:rsidRPr="00AD37B1">
              <w:rPr>
                <w:i/>
                <w:iCs/>
              </w:rPr>
              <w:t>4</w:t>
            </w:r>
            <w:r w:rsidRPr="00AD37B1">
              <w:t> </w:t>
            </w:r>
            <w:r w:rsidRPr="00AD37B1">
              <w:rPr>
                <w:color w:val="000000"/>
              </w:rPr>
              <w:t>- шинные разъединители,</w:t>
            </w:r>
            <w:r w:rsidRPr="00AD37B1">
              <w:rPr>
                <w:color w:val="000000"/>
              </w:rPr>
              <w:br/>
            </w:r>
            <w:r w:rsidRPr="00AD37B1">
              <w:rPr>
                <w:i/>
                <w:iCs/>
              </w:rPr>
              <w:t>5</w:t>
            </w:r>
            <w:r w:rsidRPr="00AD37B1">
              <w:t> </w:t>
            </w:r>
            <w:r w:rsidRPr="00AD37B1">
              <w:rPr>
                <w:color w:val="000000"/>
              </w:rPr>
              <w:t>- трансформатор напряжения,</w:t>
            </w:r>
            <w:r w:rsidRPr="00AD37B1">
              <w:t> </w:t>
            </w:r>
            <w:r w:rsidRPr="00AD37B1">
              <w:rPr>
                <w:i/>
                <w:iCs/>
              </w:rPr>
              <w:t>6</w:t>
            </w:r>
            <w:r w:rsidRPr="00AD37B1">
              <w:t> </w:t>
            </w:r>
            <w:r w:rsidRPr="00AD37B1">
              <w:rPr>
                <w:color w:val="000000"/>
              </w:rPr>
              <w:t>- предохранитель,</w:t>
            </w:r>
            <w:r w:rsidRPr="00AD37B1">
              <w:rPr>
                <w:color w:val="000000"/>
              </w:rPr>
              <w:br/>
            </w:r>
            <w:r w:rsidRPr="00AD37B1">
              <w:rPr>
                <w:i/>
                <w:iCs/>
              </w:rPr>
              <w:t>7</w:t>
            </w:r>
            <w:r w:rsidRPr="00AD37B1">
              <w:t> </w:t>
            </w:r>
            <w:r w:rsidRPr="00AD37B1">
              <w:rPr>
                <w:color w:val="000000"/>
              </w:rPr>
              <w:t>- сборные шины,</w:t>
            </w:r>
            <w:r w:rsidRPr="00AD37B1">
              <w:t> </w:t>
            </w:r>
            <w:r w:rsidRPr="00AD37B1">
              <w:rPr>
                <w:i/>
                <w:iCs/>
              </w:rPr>
              <w:t>8</w:t>
            </w:r>
            <w:r w:rsidRPr="00AD37B1">
              <w:t> </w:t>
            </w:r>
            <w:r w:rsidRPr="00AD37B1">
              <w:rPr>
                <w:color w:val="000000"/>
              </w:rPr>
              <w:t>- секционные разъединители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4AB9" w:rsidRPr="00AD37B1" w:rsidRDefault="00E84AB9" w:rsidP="00F02F4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37B1">
              <w:rPr>
                <w:rStyle w:val="aa"/>
                <w:b w:val="0"/>
                <w:color w:val="000000"/>
              </w:rPr>
              <w:t xml:space="preserve">Рис. </w:t>
            </w:r>
            <w:r>
              <w:rPr>
                <w:rStyle w:val="aa"/>
                <w:b w:val="0"/>
                <w:color w:val="000000"/>
              </w:rPr>
              <w:t>2</w:t>
            </w:r>
            <w:r w:rsidRPr="00AD37B1">
              <w:rPr>
                <w:rStyle w:val="aa"/>
                <w:b w:val="0"/>
                <w:color w:val="000000"/>
              </w:rPr>
              <w:t>. Принципиальная схема трансформаторной подстанции на два трансформатора:</w:t>
            </w:r>
            <w:r w:rsidRPr="00AD37B1">
              <w:rPr>
                <w:rStyle w:val="apple-converted-space"/>
                <w:b/>
                <w:bCs/>
                <w:color w:val="000000"/>
              </w:rPr>
              <w:t> </w:t>
            </w:r>
            <w:r w:rsidRPr="00AD37B1">
              <w:rPr>
                <w:b/>
                <w:color w:val="000000"/>
              </w:rPr>
              <w:br/>
            </w:r>
            <w:r w:rsidRPr="00AD37B1">
              <w:rPr>
                <w:rStyle w:val="ab"/>
                <w:color w:val="000000"/>
              </w:rPr>
              <w:t>1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color w:val="000000"/>
              </w:rPr>
              <w:t xml:space="preserve">- сборные шины 6-10 </w:t>
            </w:r>
            <w:proofErr w:type="spellStart"/>
            <w:r w:rsidRPr="00AD37B1">
              <w:rPr>
                <w:color w:val="000000"/>
              </w:rPr>
              <w:t>кВ</w:t>
            </w:r>
            <w:proofErr w:type="spellEnd"/>
            <w:r w:rsidRPr="00AD37B1">
              <w:rPr>
                <w:color w:val="000000"/>
              </w:rPr>
              <w:t>,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rStyle w:val="ab"/>
                <w:color w:val="000000"/>
              </w:rPr>
              <w:t>2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color w:val="000000"/>
              </w:rPr>
              <w:t>- разъединители,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rStyle w:val="ab"/>
                <w:color w:val="000000"/>
              </w:rPr>
              <w:t>3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color w:val="000000"/>
              </w:rPr>
              <w:t xml:space="preserve">- предохранители на 6-10 </w:t>
            </w:r>
            <w:proofErr w:type="spellStart"/>
            <w:r w:rsidRPr="00AD37B1">
              <w:rPr>
                <w:color w:val="000000"/>
              </w:rPr>
              <w:t>кВ</w:t>
            </w:r>
            <w:proofErr w:type="spellEnd"/>
            <w:r w:rsidRPr="00AD37B1">
              <w:rPr>
                <w:color w:val="000000"/>
              </w:rPr>
              <w:t>,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rStyle w:val="ab"/>
                <w:color w:val="000000"/>
              </w:rPr>
              <w:t>4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color w:val="000000"/>
              </w:rPr>
              <w:t>- силовые трансформаторы,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rStyle w:val="ab"/>
                <w:color w:val="000000"/>
              </w:rPr>
              <w:t>5</w:t>
            </w:r>
            <w:r w:rsidRPr="00AD37B1">
              <w:rPr>
                <w:rStyle w:val="apple-converted-space"/>
                <w:i/>
                <w:iCs/>
                <w:color w:val="000000"/>
              </w:rPr>
              <w:t> </w:t>
            </w:r>
            <w:r w:rsidRPr="00AD37B1">
              <w:rPr>
                <w:color w:val="000000"/>
              </w:rPr>
              <w:t xml:space="preserve">- распределительное устройство 0,4/0,23 </w:t>
            </w:r>
            <w:proofErr w:type="spellStart"/>
            <w:r w:rsidRPr="00AD37B1">
              <w:rPr>
                <w:color w:val="000000"/>
              </w:rPr>
              <w:t>кВ</w:t>
            </w:r>
            <w:proofErr w:type="spellEnd"/>
            <w:r w:rsidRPr="00AD37B1">
              <w:rPr>
                <w:color w:val="000000"/>
              </w:rPr>
              <w:t>,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rStyle w:val="ab"/>
                <w:color w:val="000000"/>
              </w:rPr>
              <w:t>6</w:t>
            </w:r>
            <w:r w:rsidRPr="00AD37B1">
              <w:rPr>
                <w:rStyle w:val="apple-converted-space"/>
                <w:color w:val="000000"/>
              </w:rPr>
              <w:t> </w:t>
            </w:r>
            <w:r w:rsidRPr="00AD37B1">
              <w:rPr>
                <w:color w:val="000000"/>
              </w:rPr>
              <w:t xml:space="preserve">- предохранители на 0,4/0,23 </w:t>
            </w:r>
            <w:proofErr w:type="spellStart"/>
            <w:r w:rsidRPr="00AD37B1">
              <w:rPr>
                <w:color w:val="000000"/>
              </w:rPr>
              <w:t>кВ</w:t>
            </w:r>
            <w:proofErr w:type="spellEnd"/>
          </w:p>
        </w:tc>
      </w:tr>
    </w:tbl>
    <w:p w:rsidR="00E84AB9" w:rsidRDefault="00E84AB9" w:rsidP="00370ED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70ED5" w:rsidRDefault="00370ED5" w:rsidP="00370ED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Ячейки в распределительном пункте разделяются по </w:t>
      </w:r>
      <w:proofErr w:type="gramStart"/>
      <w:r w:rsidRPr="00370ED5">
        <w:rPr>
          <w:color w:val="000000"/>
          <w:sz w:val="28"/>
          <w:szCs w:val="28"/>
        </w:rPr>
        <w:t>виду</w:t>
      </w:r>
      <w:proofErr w:type="gramEnd"/>
      <w:r w:rsidRPr="00370ED5">
        <w:rPr>
          <w:color w:val="000000"/>
          <w:sz w:val="28"/>
          <w:szCs w:val="28"/>
        </w:rPr>
        <w:t xml:space="preserve"> установленного в них оборудования.</w:t>
      </w:r>
    </w:p>
    <w:p w:rsidR="00370ED5" w:rsidRDefault="00370ED5" w:rsidP="00370ED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На рис. </w:t>
      </w:r>
      <w:r w:rsidR="00AD37B1">
        <w:rPr>
          <w:color w:val="000000"/>
          <w:sz w:val="28"/>
          <w:szCs w:val="28"/>
        </w:rPr>
        <w:t>1</w:t>
      </w:r>
      <w:r w:rsidRPr="00370ED5">
        <w:rPr>
          <w:color w:val="000000"/>
          <w:sz w:val="28"/>
          <w:szCs w:val="28"/>
        </w:rPr>
        <w:t xml:space="preserve"> показана схема РП на шесть ячеек, из которых в пяти размещены выключатели и в одной - трансформаторы напряжения.</w:t>
      </w:r>
    </w:p>
    <w:p w:rsidR="00370ED5" w:rsidRPr="00370ED5" w:rsidRDefault="00AD37B1" w:rsidP="00370ED5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lastRenderedPageBreak/>
        <w:t>В ячейках выключателей установлены линейные разъединители 1, трансформаторы тока 2, выключатели 3 и шинные разъединители 4. В ячейке трансформаторов напряжения находятся трансформатор напряжения 5 (один или несколько), предохранитель 6 и шинные разъединители 4.</w:t>
      </w:r>
    </w:p>
    <w:p w:rsidR="00370ED5" w:rsidRDefault="00370ED5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Ячейки выключателей </w:t>
      </w:r>
      <w:r w:rsidR="00AD37B1">
        <w:rPr>
          <w:color w:val="000000"/>
          <w:sz w:val="28"/>
          <w:szCs w:val="28"/>
        </w:rPr>
        <w:t>имеются на заводе</w:t>
      </w:r>
      <w:r w:rsidRPr="00370ED5">
        <w:rPr>
          <w:color w:val="000000"/>
          <w:sz w:val="28"/>
          <w:szCs w:val="28"/>
        </w:rPr>
        <w:t xml:space="preserve"> </w:t>
      </w:r>
      <w:r w:rsidR="00AD37B1">
        <w:rPr>
          <w:color w:val="000000"/>
          <w:sz w:val="28"/>
          <w:szCs w:val="28"/>
        </w:rPr>
        <w:t>открытого и закрытого типов</w:t>
      </w:r>
      <w:r w:rsidRPr="00370ED5">
        <w:rPr>
          <w:color w:val="000000"/>
          <w:sz w:val="28"/>
          <w:szCs w:val="28"/>
        </w:rPr>
        <w:t xml:space="preserve">. В открытых ячейках устанавливают не опасные в пожарном отношении и невзрывоопасные масляные выключатели ВМП-10, </w:t>
      </w:r>
      <w:proofErr w:type="spellStart"/>
      <w:r w:rsidRPr="00370ED5">
        <w:rPr>
          <w:color w:val="000000"/>
          <w:sz w:val="28"/>
          <w:szCs w:val="28"/>
        </w:rPr>
        <w:t>безмасляные</w:t>
      </w:r>
      <w:proofErr w:type="spellEnd"/>
      <w:r w:rsidRPr="00370ED5">
        <w:rPr>
          <w:color w:val="000000"/>
          <w:sz w:val="28"/>
          <w:szCs w:val="28"/>
        </w:rPr>
        <w:t xml:space="preserve"> (газовые) выключатели и выключатели нагрузки. В этих же ячейках размещают трансформаторы тока и разъединители. Для предотвращения ошибочных операций с разъединителями между приводами трехполюсных разъединителей и приводом выключателя в каждой ячейке имеется блокировка, допускающая включение разъединителей только при отключенном выключателе.</w:t>
      </w:r>
    </w:p>
    <w:p w:rsidR="00370ED5" w:rsidRDefault="00370ED5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>Блокировку выполняют с помощью специальных замков, устанавливаемых на приводах выключателей и разъединителей, или путем устройства системы рычагов, не позволяющих отключить приводы разъединителей при включенном выключателе.</w:t>
      </w:r>
    </w:p>
    <w:p w:rsidR="00E84AB9" w:rsidRDefault="00E84AB9" w:rsidP="00E84A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>В распределительном пункте имеются также реле защиты, измерительные приборы, устройства автоматики, заземляющие устройства, освещение.</w:t>
      </w:r>
    </w:p>
    <w:p w:rsidR="00E84AB9" w:rsidRDefault="00E84AB9" w:rsidP="00E84A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Трансформаторная подстанция, схема которой представлена на рис. </w:t>
      </w:r>
      <w:r>
        <w:rPr>
          <w:color w:val="000000"/>
          <w:sz w:val="28"/>
          <w:szCs w:val="28"/>
        </w:rPr>
        <w:t>2</w:t>
      </w:r>
      <w:r w:rsidRPr="00370ED5">
        <w:rPr>
          <w:color w:val="000000"/>
          <w:sz w:val="28"/>
          <w:szCs w:val="28"/>
        </w:rPr>
        <w:t>, состоит из сборных шин</w:t>
      </w:r>
      <w:r w:rsidRPr="00AD37B1">
        <w:rPr>
          <w:color w:val="000000"/>
          <w:sz w:val="28"/>
          <w:szCs w:val="28"/>
        </w:rPr>
        <w:t> 1</w:t>
      </w:r>
      <w:r w:rsidRPr="00370ED5">
        <w:rPr>
          <w:color w:val="000000"/>
          <w:sz w:val="28"/>
          <w:szCs w:val="28"/>
        </w:rPr>
        <w:t>, разъединителей</w:t>
      </w:r>
      <w:r>
        <w:rPr>
          <w:color w:val="000000"/>
          <w:sz w:val="28"/>
          <w:szCs w:val="28"/>
        </w:rPr>
        <w:t xml:space="preserve"> </w:t>
      </w:r>
      <w:r w:rsidRPr="00AD37B1">
        <w:rPr>
          <w:color w:val="000000"/>
          <w:sz w:val="28"/>
          <w:szCs w:val="28"/>
        </w:rPr>
        <w:t>2</w:t>
      </w:r>
      <w:r w:rsidRPr="00370ED5">
        <w:rPr>
          <w:color w:val="000000"/>
          <w:sz w:val="28"/>
          <w:szCs w:val="28"/>
        </w:rPr>
        <w:t>, предохранителей</w:t>
      </w:r>
      <w:r w:rsidRPr="00AD37B1">
        <w:rPr>
          <w:color w:val="000000"/>
          <w:sz w:val="28"/>
          <w:szCs w:val="28"/>
        </w:rPr>
        <w:t> 3</w:t>
      </w:r>
      <w:r w:rsidRPr="00370ED5">
        <w:rPr>
          <w:color w:val="000000"/>
          <w:sz w:val="28"/>
          <w:szCs w:val="28"/>
        </w:rPr>
        <w:t>, силовых трансформаторов</w:t>
      </w:r>
      <w:r w:rsidRPr="00AD37B1">
        <w:rPr>
          <w:color w:val="000000"/>
          <w:sz w:val="28"/>
          <w:szCs w:val="28"/>
        </w:rPr>
        <w:t> 4 </w:t>
      </w:r>
      <w:r w:rsidRPr="00370ED5">
        <w:rPr>
          <w:color w:val="000000"/>
          <w:sz w:val="28"/>
          <w:szCs w:val="28"/>
        </w:rPr>
        <w:t>и распределительного устройства</w:t>
      </w:r>
      <w:r w:rsidRPr="00AD37B1">
        <w:rPr>
          <w:color w:val="000000"/>
          <w:sz w:val="28"/>
          <w:szCs w:val="28"/>
        </w:rPr>
        <w:t> 5 </w:t>
      </w:r>
      <w:r w:rsidRPr="00370ED5">
        <w:rPr>
          <w:color w:val="000000"/>
          <w:sz w:val="28"/>
          <w:szCs w:val="28"/>
        </w:rPr>
        <w:t xml:space="preserve">на напряжение 0,4/0,23 </w:t>
      </w:r>
      <w:proofErr w:type="spellStart"/>
      <w:r w:rsidRPr="00370ED5">
        <w:rPr>
          <w:color w:val="000000"/>
          <w:sz w:val="28"/>
          <w:szCs w:val="28"/>
        </w:rPr>
        <w:t>кВ</w:t>
      </w:r>
      <w:proofErr w:type="spellEnd"/>
      <w:r w:rsidRPr="00370ED5">
        <w:rPr>
          <w:color w:val="000000"/>
          <w:sz w:val="28"/>
          <w:szCs w:val="28"/>
        </w:rPr>
        <w:t xml:space="preserve"> с предохранителями </w:t>
      </w:r>
      <w:proofErr w:type="gramStart"/>
      <w:r w:rsidRPr="00370ED5">
        <w:rPr>
          <w:color w:val="000000"/>
          <w:sz w:val="28"/>
          <w:szCs w:val="28"/>
        </w:rPr>
        <w:t>ПР</w:t>
      </w:r>
      <w:proofErr w:type="gramEnd"/>
      <w:r w:rsidRPr="00370ED5">
        <w:rPr>
          <w:color w:val="000000"/>
          <w:sz w:val="28"/>
          <w:szCs w:val="28"/>
        </w:rPr>
        <w:t xml:space="preserve"> и ПН</w:t>
      </w:r>
      <w:r w:rsidRPr="00AD37B1">
        <w:rPr>
          <w:color w:val="000000"/>
          <w:sz w:val="28"/>
          <w:szCs w:val="28"/>
        </w:rPr>
        <w:t> 6 </w:t>
      </w:r>
      <w:r w:rsidRPr="00370ED5">
        <w:rPr>
          <w:color w:val="000000"/>
          <w:sz w:val="28"/>
          <w:szCs w:val="28"/>
        </w:rPr>
        <w:t xml:space="preserve">на 0,4/0,23 </w:t>
      </w:r>
      <w:proofErr w:type="spellStart"/>
      <w:r w:rsidRPr="00370ED5">
        <w:rPr>
          <w:color w:val="000000"/>
          <w:sz w:val="28"/>
          <w:szCs w:val="28"/>
        </w:rPr>
        <w:t>кВ.</w:t>
      </w:r>
      <w:proofErr w:type="spellEnd"/>
    </w:p>
    <w:p w:rsidR="00370ED5" w:rsidRPr="00AD37B1" w:rsidRDefault="00370ED5" w:rsidP="00AD3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FEBB69D" wp14:editId="00C980AD">
            <wp:extent cx="5709920" cy="5443855"/>
            <wp:effectExtent l="19050" t="0" r="5080" b="0"/>
            <wp:docPr id="4" name="Рисунок 4" descr="Сборка с однофазными разъедин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борка с однофазными разъединителям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7B1">
        <w:rPr>
          <w:color w:val="000000"/>
          <w:sz w:val="28"/>
          <w:szCs w:val="28"/>
        </w:rPr>
        <w:t xml:space="preserve">Рис. </w:t>
      </w:r>
      <w:r w:rsidR="00AD37B1">
        <w:rPr>
          <w:color w:val="000000"/>
          <w:sz w:val="28"/>
          <w:szCs w:val="28"/>
        </w:rPr>
        <w:t>3</w:t>
      </w:r>
      <w:r w:rsidRPr="00AD37B1">
        <w:rPr>
          <w:color w:val="000000"/>
          <w:sz w:val="28"/>
          <w:szCs w:val="28"/>
        </w:rPr>
        <w:t xml:space="preserve">. Сборка с однофазными разъединителями на напряжение 6-10 </w:t>
      </w:r>
      <w:proofErr w:type="spellStart"/>
      <w:r w:rsidRPr="00AD37B1">
        <w:rPr>
          <w:color w:val="000000"/>
          <w:sz w:val="28"/>
          <w:szCs w:val="28"/>
        </w:rPr>
        <w:t>кВ</w:t>
      </w:r>
      <w:proofErr w:type="spellEnd"/>
    </w:p>
    <w:p w:rsidR="00370ED5" w:rsidRPr="00AD37B1" w:rsidRDefault="00AD37B1" w:rsidP="00AD3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370ED5" w:rsidRPr="00AD37B1">
        <w:rPr>
          <w:color w:val="000000"/>
          <w:sz w:val="28"/>
          <w:szCs w:val="28"/>
        </w:rPr>
        <w:t>на четыре присоединения):</w:t>
      </w:r>
    </w:p>
    <w:p w:rsidR="00370ED5" w:rsidRDefault="00370ED5" w:rsidP="00AD3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AD37B1">
        <w:rPr>
          <w:color w:val="000000"/>
          <w:sz w:val="28"/>
          <w:szCs w:val="28"/>
        </w:rPr>
        <w:t>1 </w:t>
      </w:r>
      <w:r w:rsidRPr="00370ED5">
        <w:rPr>
          <w:color w:val="000000"/>
          <w:sz w:val="28"/>
          <w:szCs w:val="28"/>
        </w:rPr>
        <w:t>- каркас,</w:t>
      </w:r>
      <w:r w:rsidRPr="00AD37B1">
        <w:rPr>
          <w:color w:val="000000"/>
          <w:sz w:val="28"/>
          <w:szCs w:val="28"/>
        </w:rPr>
        <w:t> 2 </w:t>
      </w:r>
      <w:r w:rsidRPr="00370ED5">
        <w:rPr>
          <w:color w:val="000000"/>
          <w:sz w:val="28"/>
          <w:szCs w:val="28"/>
        </w:rPr>
        <w:t>- разъединитель,</w:t>
      </w:r>
      <w:r w:rsidRPr="00AD37B1">
        <w:rPr>
          <w:color w:val="000000"/>
          <w:sz w:val="28"/>
          <w:szCs w:val="28"/>
        </w:rPr>
        <w:t> 3 </w:t>
      </w:r>
      <w:r w:rsidRPr="00370ED5">
        <w:rPr>
          <w:color w:val="000000"/>
          <w:sz w:val="28"/>
          <w:szCs w:val="28"/>
        </w:rPr>
        <w:t>- опорный изолятор,</w:t>
      </w:r>
      <w:r w:rsidRPr="00AD37B1">
        <w:rPr>
          <w:color w:val="000000"/>
          <w:sz w:val="28"/>
          <w:szCs w:val="28"/>
        </w:rPr>
        <w:t> 4 </w:t>
      </w:r>
      <w:r w:rsidRPr="00370ED5">
        <w:rPr>
          <w:color w:val="000000"/>
          <w:sz w:val="28"/>
          <w:szCs w:val="28"/>
        </w:rPr>
        <w:t xml:space="preserve">- перегородки из </w:t>
      </w:r>
      <w:proofErr w:type="spellStart"/>
      <w:r w:rsidRPr="00370ED5">
        <w:rPr>
          <w:color w:val="000000"/>
          <w:sz w:val="28"/>
          <w:szCs w:val="28"/>
        </w:rPr>
        <w:t>асбестошифера</w:t>
      </w:r>
      <w:proofErr w:type="spellEnd"/>
      <w:r w:rsidRPr="00370ED5">
        <w:rPr>
          <w:color w:val="000000"/>
          <w:sz w:val="28"/>
          <w:szCs w:val="28"/>
        </w:rPr>
        <w:t>,</w:t>
      </w:r>
      <w:r w:rsidRPr="00AD37B1">
        <w:rPr>
          <w:color w:val="000000"/>
          <w:sz w:val="28"/>
          <w:szCs w:val="28"/>
        </w:rPr>
        <w:t> 5 </w:t>
      </w:r>
      <w:r w:rsidRPr="00370ED5">
        <w:rPr>
          <w:color w:val="000000"/>
          <w:sz w:val="28"/>
          <w:szCs w:val="28"/>
        </w:rPr>
        <w:t>- шины,</w:t>
      </w:r>
      <w:r w:rsidRPr="00AD37B1">
        <w:rPr>
          <w:color w:val="000000"/>
          <w:sz w:val="28"/>
          <w:szCs w:val="28"/>
        </w:rPr>
        <w:t> 6 </w:t>
      </w:r>
      <w:r w:rsidRPr="00370ED5">
        <w:rPr>
          <w:color w:val="000000"/>
          <w:sz w:val="28"/>
          <w:szCs w:val="28"/>
        </w:rPr>
        <w:t>- концевая кабельная заделка</w:t>
      </w:r>
    </w:p>
    <w:p w:rsidR="00DA7A41" w:rsidRDefault="00DA7A41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70ED5" w:rsidRDefault="00370ED5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Шины, разъединители и предохранители размещают в камерах или на сборках 6-10 </w:t>
      </w:r>
      <w:proofErr w:type="spellStart"/>
      <w:r w:rsidRPr="00370ED5">
        <w:rPr>
          <w:color w:val="000000"/>
          <w:sz w:val="28"/>
          <w:szCs w:val="28"/>
        </w:rPr>
        <w:t>кВ.</w:t>
      </w:r>
      <w:proofErr w:type="spellEnd"/>
      <w:r w:rsidRPr="00370ED5">
        <w:rPr>
          <w:color w:val="000000"/>
          <w:sz w:val="28"/>
          <w:szCs w:val="28"/>
        </w:rPr>
        <w:t xml:space="preserve"> Сборка на четыре присоединения показана на рис. </w:t>
      </w:r>
      <w:r w:rsidR="00AD37B1">
        <w:rPr>
          <w:color w:val="000000"/>
          <w:sz w:val="28"/>
          <w:szCs w:val="28"/>
        </w:rPr>
        <w:t>3</w:t>
      </w:r>
      <w:r w:rsidRPr="00370ED5">
        <w:rPr>
          <w:color w:val="000000"/>
          <w:sz w:val="28"/>
          <w:szCs w:val="28"/>
        </w:rPr>
        <w:t>. Она представляет собой стальную каркасную конструкцию</w:t>
      </w:r>
      <w:r w:rsidRPr="00AD37B1">
        <w:rPr>
          <w:color w:val="000000"/>
          <w:sz w:val="28"/>
          <w:szCs w:val="28"/>
        </w:rPr>
        <w:t> 1</w:t>
      </w:r>
      <w:r w:rsidRPr="00370ED5">
        <w:rPr>
          <w:color w:val="000000"/>
          <w:sz w:val="28"/>
          <w:szCs w:val="28"/>
        </w:rPr>
        <w:t>, на которой установлены разъединители</w:t>
      </w:r>
      <w:r w:rsidRPr="00AD37B1">
        <w:rPr>
          <w:color w:val="000000"/>
          <w:sz w:val="28"/>
          <w:szCs w:val="28"/>
        </w:rPr>
        <w:t> 2</w:t>
      </w:r>
      <w:r w:rsidRPr="00370ED5">
        <w:rPr>
          <w:color w:val="000000"/>
          <w:sz w:val="28"/>
          <w:szCs w:val="28"/>
        </w:rPr>
        <w:t>, опорные изоляторы</w:t>
      </w:r>
      <w:r w:rsidRPr="00AD37B1">
        <w:rPr>
          <w:color w:val="000000"/>
          <w:sz w:val="28"/>
          <w:szCs w:val="28"/>
        </w:rPr>
        <w:t> 3 </w:t>
      </w:r>
      <w:r w:rsidRPr="00370ED5">
        <w:rPr>
          <w:color w:val="000000"/>
          <w:sz w:val="28"/>
          <w:szCs w:val="28"/>
        </w:rPr>
        <w:t>и шины</w:t>
      </w:r>
      <w:r w:rsidRPr="00AD37B1">
        <w:rPr>
          <w:color w:val="000000"/>
          <w:sz w:val="28"/>
          <w:szCs w:val="28"/>
        </w:rPr>
        <w:t> 5</w:t>
      </w:r>
      <w:r w:rsidRPr="00370ED5">
        <w:rPr>
          <w:color w:val="000000"/>
          <w:sz w:val="28"/>
          <w:szCs w:val="28"/>
        </w:rPr>
        <w:t>. В нижней части каркаса крепят кабельные концевые заделки</w:t>
      </w:r>
      <w:r w:rsidRPr="00AD37B1">
        <w:rPr>
          <w:color w:val="000000"/>
          <w:sz w:val="28"/>
          <w:szCs w:val="28"/>
        </w:rPr>
        <w:t> 6</w:t>
      </w:r>
      <w:r w:rsidRPr="00370ED5">
        <w:rPr>
          <w:color w:val="000000"/>
          <w:sz w:val="28"/>
          <w:szCs w:val="28"/>
        </w:rPr>
        <w:t xml:space="preserve">. Между </w:t>
      </w:r>
      <w:r w:rsidRPr="00370ED5">
        <w:rPr>
          <w:color w:val="000000"/>
          <w:sz w:val="28"/>
          <w:szCs w:val="28"/>
        </w:rPr>
        <w:lastRenderedPageBreak/>
        <w:t>разъединителями установлены горизонтальные изоляционные перегородки</w:t>
      </w:r>
      <w:r w:rsidRPr="00AD37B1">
        <w:rPr>
          <w:color w:val="000000"/>
          <w:sz w:val="28"/>
          <w:szCs w:val="28"/>
        </w:rPr>
        <w:t> 4 </w:t>
      </w:r>
      <w:r w:rsidRPr="00370ED5">
        <w:rPr>
          <w:color w:val="000000"/>
          <w:sz w:val="28"/>
          <w:szCs w:val="28"/>
        </w:rPr>
        <w:t xml:space="preserve">из листового </w:t>
      </w:r>
      <w:proofErr w:type="spellStart"/>
      <w:r w:rsidRPr="00370ED5">
        <w:rPr>
          <w:color w:val="000000"/>
          <w:sz w:val="28"/>
          <w:szCs w:val="28"/>
        </w:rPr>
        <w:t>асбестошифера</w:t>
      </w:r>
      <w:proofErr w:type="spellEnd"/>
      <w:r w:rsidRPr="00370ED5">
        <w:rPr>
          <w:color w:val="000000"/>
          <w:sz w:val="28"/>
          <w:szCs w:val="28"/>
        </w:rPr>
        <w:t xml:space="preserve"> толщиной 6-8 мм.</w:t>
      </w:r>
    </w:p>
    <w:p w:rsidR="00370ED5" w:rsidRDefault="00370ED5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>В проектах типовых трансформаторных подстанций установка щитов низкого напряжения предусматривается в отдельных помещениях. На щите кроме присоединений отходящих низковольтных линий имеется отдельная линия, питающая сеть наружного освещения. В отдельных случаях в помещении щитов низкого напряжения устанавливается панель питания уличного освещения на базе типовых индустриальных панелей.</w:t>
      </w:r>
    </w:p>
    <w:p w:rsidR="00370ED5" w:rsidRDefault="00370ED5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Учет отпущенной потребителям электроэнергии при необходимости может осуществляться на стороне 0,23-0,4 </w:t>
      </w:r>
      <w:proofErr w:type="spellStart"/>
      <w:r w:rsidRPr="00370ED5">
        <w:rPr>
          <w:color w:val="000000"/>
          <w:sz w:val="28"/>
          <w:szCs w:val="28"/>
        </w:rPr>
        <w:t>кВ</w:t>
      </w:r>
      <w:proofErr w:type="spellEnd"/>
      <w:r w:rsidRPr="00370ED5">
        <w:rPr>
          <w:color w:val="000000"/>
          <w:sz w:val="28"/>
          <w:szCs w:val="28"/>
        </w:rPr>
        <w:t xml:space="preserve"> трехфазными электросчетчиками, включенными через трансформаторы тока.</w:t>
      </w:r>
    </w:p>
    <w:p w:rsidR="00370ED5" w:rsidRDefault="00370ED5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 xml:space="preserve">Защита от токов короткого замыкания на подстанциях осуществляется на стороне 6-10 </w:t>
      </w:r>
      <w:proofErr w:type="spellStart"/>
      <w:r w:rsidRPr="00370ED5">
        <w:rPr>
          <w:color w:val="000000"/>
          <w:sz w:val="28"/>
          <w:szCs w:val="28"/>
        </w:rPr>
        <w:t>кВ</w:t>
      </w:r>
      <w:proofErr w:type="spellEnd"/>
      <w:r w:rsidRPr="00370ED5">
        <w:rPr>
          <w:color w:val="000000"/>
          <w:sz w:val="28"/>
          <w:szCs w:val="28"/>
        </w:rPr>
        <w:t xml:space="preserve"> - предохранителями ПК; на стороне 0,23-0,4 </w:t>
      </w:r>
      <w:proofErr w:type="spellStart"/>
      <w:r w:rsidRPr="00370ED5">
        <w:rPr>
          <w:color w:val="000000"/>
          <w:sz w:val="28"/>
          <w:szCs w:val="28"/>
        </w:rPr>
        <w:t>кВ</w:t>
      </w:r>
      <w:proofErr w:type="spellEnd"/>
      <w:r w:rsidRPr="00370ED5">
        <w:rPr>
          <w:color w:val="000000"/>
          <w:sz w:val="28"/>
          <w:szCs w:val="28"/>
        </w:rPr>
        <w:t xml:space="preserve"> - предохранителями ПН.</w:t>
      </w:r>
    </w:p>
    <w:p w:rsidR="00370ED5" w:rsidRPr="00370ED5" w:rsidRDefault="00370ED5" w:rsidP="00370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0ED5">
        <w:rPr>
          <w:color w:val="000000"/>
          <w:sz w:val="28"/>
          <w:szCs w:val="28"/>
        </w:rPr>
        <w:t>Распределительные устройства, трансформаторные подстанции и распределительные пункты, применяемые для электроснабжения потребителей, разнообразны и многочисленны по конструктивным исполнениям, способам компоновки в них электрооборудования и принятым схемам.</w:t>
      </w:r>
    </w:p>
    <w:p w:rsidR="007A448F" w:rsidRDefault="007A448F" w:rsidP="004B2C6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D33EF" w:rsidRDefault="00DD33EF" w:rsidP="00DD33EF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DA7A41">
        <w:rPr>
          <w:b/>
          <w:color w:val="000000"/>
          <w:sz w:val="28"/>
          <w:szCs w:val="28"/>
        </w:rPr>
        <w:t>. ЭЛЕКТРОРЕМОНТНАЯ СЛУЖБА ПРЕДПРИЯТИЯ</w:t>
      </w:r>
    </w:p>
    <w:p w:rsidR="00DD33EF" w:rsidRPr="00DA7A41" w:rsidRDefault="00DD33EF" w:rsidP="00DD33EF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Характеристика службы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МДЭП</w:t>
      </w:r>
      <w:r w:rsidRPr="00005786">
        <w:rPr>
          <w:color w:val="000000"/>
          <w:sz w:val="28"/>
          <w:szCs w:val="28"/>
        </w:rPr>
        <w:t xml:space="preserve"> оснащен</w:t>
      </w:r>
      <w:r>
        <w:rPr>
          <w:color w:val="000000"/>
          <w:sz w:val="28"/>
          <w:szCs w:val="28"/>
        </w:rPr>
        <w:t>о</w:t>
      </w:r>
      <w:r w:rsidRPr="00005786">
        <w:rPr>
          <w:color w:val="000000"/>
          <w:sz w:val="28"/>
          <w:szCs w:val="28"/>
        </w:rPr>
        <w:t xml:space="preserve"> дорогостоящим и разнообразным оборудованием, установками, роботизированными комплексами, транспортными средствами и другими видами основных фондов. В процессе работы из-за износа и разрушения отдельных деталей снижается их производительность, точность и другие параметры.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5786">
        <w:rPr>
          <w:color w:val="000000"/>
          <w:sz w:val="28"/>
          <w:szCs w:val="28"/>
        </w:rPr>
        <w:lastRenderedPageBreak/>
        <w:t>Для компенсации износа и поддержания основных фондов в нормальном, работоспособном состоянии требуется систематическое техническое и ремонтное обслуживание.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5786">
        <w:rPr>
          <w:color w:val="000000"/>
          <w:sz w:val="28"/>
          <w:szCs w:val="28"/>
        </w:rPr>
        <w:t>Техническим обслуживанием принято называть комплекс операций по поддержанию работоспособности или исправности оборудования при его производственном использовании, во время ожидания, хранения и транспортировки.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5786">
        <w:rPr>
          <w:color w:val="000000"/>
          <w:sz w:val="28"/>
          <w:szCs w:val="28"/>
        </w:rPr>
        <w:t>Ремонт - комплекс операций по восстановлению исправности, работоспособности или ресурса оборудования либо его составных частей благодаря замене или восстановлению изношенных деталей и регулировке механизмов.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005786">
        <w:rPr>
          <w:color w:val="000000"/>
          <w:sz w:val="28"/>
          <w:szCs w:val="28"/>
        </w:rPr>
        <w:t xml:space="preserve">Таким образом, главными задачами </w:t>
      </w:r>
      <w:r>
        <w:rPr>
          <w:color w:val="000000"/>
          <w:sz w:val="28"/>
          <w:szCs w:val="28"/>
        </w:rPr>
        <w:t>электро</w:t>
      </w:r>
      <w:r w:rsidRPr="00005786">
        <w:rPr>
          <w:color w:val="000000"/>
          <w:sz w:val="28"/>
          <w:szCs w:val="28"/>
        </w:rPr>
        <w:t xml:space="preserve">ремонтной службы </w:t>
      </w:r>
      <w:r>
        <w:rPr>
          <w:color w:val="000000"/>
          <w:sz w:val="28"/>
          <w:szCs w:val="28"/>
        </w:rPr>
        <w:t>МДЭП</w:t>
      </w:r>
      <w:r w:rsidRPr="00005786">
        <w:rPr>
          <w:color w:val="000000"/>
          <w:sz w:val="28"/>
          <w:szCs w:val="28"/>
        </w:rPr>
        <w:t xml:space="preserve"> следует считать: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5786">
        <w:rPr>
          <w:color w:val="000000"/>
          <w:sz w:val="28"/>
          <w:szCs w:val="28"/>
        </w:rPr>
        <w:t>сохранение оборудования в технически исправном состоянии, обеспечивающем его высокую производительность и качество работы;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5786">
        <w:rPr>
          <w:color w:val="000000"/>
          <w:sz w:val="28"/>
          <w:szCs w:val="28"/>
        </w:rPr>
        <w:t>сокращение времени на техническое обслуживание и ремонт оборудования;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5786">
        <w:rPr>
          <w:color w:val="000000"/>
          <w:sz w:val="28"/>
          <w:szCs w:val="28"/>
        </w:rPr>
        <w:t>снижение затрат на ремонт и техобслуживание.</w:t>
      </w:r>
    </w:p>
    <w:p w:rsidR="00DD33EF" w:rsidRDefault="00DD33EF" w:rsidP="00DD33EF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6C5552">
        <w:rPr>
          <w:color w:val="000000"/>
          <w:sz w:val="28"/>
          <w:szCs w:val="28"/>
        </w:rPr>
        <w:t>Электроремонтн</w:t>
      </w:r>
      <w:r>
        <w:rPr>
          <w:color w:val="000000"/>
          <w:sz w:val="28"/>
          <w:szCs w:val="28"/>
        </w:rPr>
        <w:t>ая</w:t>
      </w:r>
      <w:r w:rsidRPr="006C5552">
        <w:rPr>
          <w:color w:val="000000"/>
          <w:sz w:val="28"/>
          <w:szCs w:val="28"/>
        </w:rPr>
        <w:t xml:space="preserve"> служб</w:t>
      </w:r>
      <w:r>
        <w:rPr>
          <w:color w:val="000000"/>
          <w:sz w:val="28"/>
          <w:szCs w:val="28"/>
        </w:rPr>
        <w:t>а МДЭП в</w:t>
      </w:r>
      <w:r w:rsidRPr="006C5552">
        <w:rPr>
          <w:color w:val="000000"/>
          <w:sz w:val="28"/>
          <w:szCs w:val="28"/>
        </w:rPr>
        <w:t>ыполняе</w:t>
      </w:r>
      <w:r>
        <w:rPr>
          <w:color w:val="000000"/>
          <w:sz w:val="28"/>
          <w:szCs w:val="28"/>
        </w:rPr>
        <w:t>т</w:t>
      </w:r>
      <w:r w:rsidRPr="006C5552">
        <w:rPr>
          <w:color w:val="000000"/>
          <w:sz w:val="28"/>
          <w:szCs w:val="28"/>
        </w:rPr>
        <w:t xml:space="preserve"> все виды работ по ремонту электропроводки</w:t>
      </w:r>
      <w:r>
        <w:rPr>
          <w:color w:val="000000"/>
          <w:sz w:val="28"/>
          <w:szCs w:val="28"/>
        </w:rPr>
        <w:t xml:space="preserve"> на предприятии</w:t>
      </w:r>
      <w:r w:rsidRPr="006C5552">
        <w:rPr>
          <w:color w:val="000000"/>
          <w:sz w:val="28"/>
          <w:szCs w:val="28"/>
        </w:rPr>
        <w:t>: от установки выключателя и розетки до полной замены электрики</w:t>
      </w:r>
      <w:r>
        <w:rPr>
          <w:color w:val="000000"/>
          <w:sz w:val="28"/>
          <w:szCs w:val="28"/>
        </w:rPr>
        <w:t>, а также</w:t>
      </w:r>
      <w:r w:rsidRPr="006C55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производит</w:t>
      </w:r>
      <w:r w:rsidRPr="006C5552">
        <w:rPr>
          <w:color w:val="000000"/>
          <w:sz w:val="28"/>
          <w:szCs w:val="28"/>
        </w:rPr>
        <w:t xml:space="preserve"> сборку, монтаж, комплектацию </w:t>
      </w:r>
      <w:r>
        <w:rPr>
          <w:color w:val="000000"/>
          <w:sz w:val="28"/>
          <w:szCs w:val="28"/>
        </w:rPr>
        <w:t>распределительных пунктов напряжением 6кВ</w:t>
      </w:r>
      <w:r w:rsidRPr="006C5552">
        <w:rPr>
          <w:color w:val="000000"/>
          <w:sz w:val="28"/>
          <w:szCs w:val="28"/>
        </w:rPr>
        <w:t>.</w:t>
      </w:r>
    </w:p>
    <w:p w:rsidR="00DD33EF" w:rsidRDefault="00DD33EF" w:rsidP="004B2C6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6E1B" w:rsidRPr="00DA7A41" w:rsidRDefault="00966E1B" w:rsidP="004B2C6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A7A41">
        <w:rPr>
          <w:b/>
          <w:bCs/>
          <w:color w:val="000000"/>
          <w:sz w:val="28"/>
          <w:szCs w:val="28"/>
        </w:rPr>
        <w:t>3.</w:t>
      </w:r>
      <w:r w:rsidR="00DD33EF">
        <w:rPr>
          <w:b/>
          <w:bCs/>
          <w:color w:val="000000"/>
          <w:sz w:val="28"/>
          <w:szCs w:val="28"/>
        </w:rPr>
        <w:t>2</w:t>
      </w:r>
      <w:r w:rsidR="00DA7A41" w:rsidRPr="00DA7A41">
        <w:rPr>
          <w:b/>
          <w:bCs/>
          <w:color w:val="000000"/>
          <w:sz w:val="28"/>
          <w:szCs w:val="28"/>
        </w:rPr>
        <w:t>. Сдаточные испытания и нормативные документы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t>Комплексная приемка оборудования в целом, включая электрооборудование, осуществляется рабочей комиссией, назначенной заказчиком (застройщиком), при этом составляется акт рабочей комиссии о приемке оборудования после индивидуального испытания.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lastRenderedPageBreak/>
        <w:t>Актом оформляется передача заказчику оборудования всего объекта или по отдельным установкам на крупных и сложных объектах. Актом также удостоверяется, что оборудование отвечает требованиям приемки для его комплексного опробования.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t>Отдельно стоящие здания и сооружения, встроенные или</w:t>
      </w:r>
      <w:r w:rsidRPr="00966E1B">
        <w:rPr>
          <w:sz w:val="28"/>
          <w:szCs w:val="28"/>
        </w:rPr>
        <w:t> </w:t>
      </w:r>
      <w:hyperlink r:id="rId13" w:tooltip="Пристроенное помещение" w:history="1">
        <w:r w:rsidRPr="00966E1B">
          <w:rPr>
            <w:color w:val="000000"/>
            <w:sz w:val="28"/>
            <w:szCs w:val="28"/>
          </w:rPr>
          <w:t>пристроенные помещения</w:t>
        </w:r>
      </w:hyperlink>
      <w:r w:rsidRPr="00966E1B">
        <w:rPr>
          <w:sz w:val="28"/>
          <w:szCs w:val="28"/>
        </w:rPr>
        <w:t> </w:t>
      </w:r>
      <w:r w:rsidRPr="00966E1B">
        <w:rPr>
          <w:color w:val="000000"/>
          <w:sz w:val="28"/>
          <w:szCs w:val="28"/>
        </w:rPr>
        <w:t>производственного и вспомогательного назначения при необходимости ввода их в действие в процессе строительства объекта принимаются в эксплуатацию рабочими комиссиями по мере их готовности с последующим предъявлением их Государственной приемочной комиссии, принимающей объект в целом.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t>Готовность выполненных электромонтажных работ к сдаче-приемке определяется актом технической готовности электромонтажных работ, являющимся основанием для организации работы рабочей комиссии по приемке оборудования после индивидуальных испытаний. Акт технической готовности может быть использован для оформления сдачи-приемки электромонтажных работ, когда рабочая комиссия еще не образована.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t>Заполненные формы приемосдаточной документации в составе всей документации, после оформления акта технической готовности электромонтажных работ передаются генподрядчику для последующего предъявления рабочей комиссии по приемке оборудования после индивидуальных испытаний; по окончании работы комиссии и составлении соответствующего акта</w:t>
      </w:r>
      <w:r w:rsidR="008924F7">
        <w:rPr>
          <w:sz w:val="28"/>
          <w:szCs w:val="28"/>
        </w:rPr>
        <w:t xml:space="preserve"> </w:t>
      </w:r>
      <w:hyperlink r:id="rId14" w:tooltip="Оформление документации" w:history="1">
        <w:r w:rsidRPr="00966E1B">
          <w:rPr>
            <w:color w:val="000000"/>
            <w:sz w:val="28"/>
            <w:szCs w:val="28"/>
          </w:rPr>
          <w:t>оформленная документация</w:t>
        </w:r>
      </w:hyperlink>
      <w:r w:rsidR="008924F7">
        <w:rPr>
          <w:sz w:val="28"/>
          <w:szCs w:val="28"/>
        </w:rPr>
        <w:t xml:space="preserve"> </w:t>
      </w:r>
      <w:r w:rsidRPr="00966E1B">
        <w:rPr>
          <w:color w:val="000000"/>
          <w:sz w:val="28"/>
          <w:szCs w:val="28"/>
        </w:rPr>
        <w:t>вместе с электрооборудованием</w:t>
      </w:r>
      <w:r w:rsidR="008924F7">
        <w:rPr>
          <w:color w:val="000000"/>
          <w:sz w:val="28"/>
          <w:szCs w:val="28"/>
        </w:rPr>
        <w:t xml:space="preserve"> </w:t>
      </w:r>
      <w:r w:rsidRPr="00966E1B">
        <w:rPr>
          <w:color w:val="000000"/>
          <w:sz w:val="28"/>
          <w:szCs w:val="28"/>
        </w:rPr>
        <w:t>передается заказчику.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t>Состав электрооборудования электроустановок, оформляемых актами технической готовности электромонтажных работ, зависит от конкретных условий и может определяться, например: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t>- границами технологического узла;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lastRenderedPageBreak/>
        <w:t>- границами проектной марки или основного комплекта рабочих</w:t>
      </w:r>
      <w:r w:rsidRPr="00966E1B">
        <w:rPr>
          <w:sz w:val="28"/>
          <w:szCs w:val="28"/>
        </w:rPr>
        <w:t> </w:t>
      </w:r>
      <w:hyperlink r:id="rId15" w:tooltip="Чертежи" w:history="1">
        <w:r w:rsidRPr="00966E1B">
          <w:rPr>
            <w:color w:val="000000"/>
            <w:sz w:val="28"/>
            <w:szCs w:val="28"/>
          </w:rPr>
          <w:t>чертежей</w:t>
        </w:r>
      </w:hyperlink>
      <w:r w:rsidRPr="00966E1B">
        <w:rPr>
          <w:sz w:val="28"/>
          <w:szCs w:val="28"/>
        </w:rPr>
        <w:t> </w:t>
      </w:r>
      <w:r w:rsidRPr="00966E1B">
        <w:rPr>
          <w:color w:val="000000"/>
          <w:sz w:val="28"/>
          <w:szCs w:val="28"/>
        </w:rPr>
        <w:t>рабочей документации (электрические подстанции - ЭП, электрическое освещение - ЭО, силовое электрооборудование - ЭМ и др.);</w:t>
      </w:r>
    </w:p>
    <w:p w:rsidR="00966E1B" w:rsidRP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6E1B">
        <w:rPr>
          <w:color w:val="000000"/>
          <w:sz w:val="28"/>
          <w:szCs w:val="28"/>
        </w:rPr>
        <w:t>- границами цеха, встроенных, пристроенных и отдельно стоящих помещений и сооружений (электроснабжение систем температурно-влажностного режима - ТВР, электрооборудование помещений электросварочных постов, компрессорных и др.);</w:t>
      </w:r>
    </w:p>
    <w:p w:rsid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7"/>
          <w:szCs w:val="27"/>
        </w:rPr>
      </w:pPr>
      <w:r w:rsidRPr="00966E1B">
        <w:rPr>
          <w:color w:val="000000"/>
          <w:sz w:val="28"/>
          <w:szCs w:val="28"/>
        </w:rPr>
        <w:t xml:space="preserve">- </w:t>
      </w:r>
      <w:proofErr w:type="spellStart"/>
      <w:r w:rsidRPr="00966E1B">
        <w:rPr>
          <w:color w:val="000000"/>
          <w:sz w:val="28"/>
          <w:szCs w:val="28"/>
        </w:rPr>
        <w:t>электропомещениями</w:t>
      </w:r>
      <w:proofErr w:type="spellEnd"/>
      <w:r w:rsidRPr="00966E1B">
        <w:rPr>
          <w:color w:val="000000"/>
          <w:sz w:val="28"/>
          <w:szCs w:val="28"/>
        </w:rPr>
        <w:t>, а также электрооборудованием, входящим в состав технологических систем (если его монтаж выполнялся электромонтажной организацией).</w:t>
      </w:r>
    </w:p>
    <w:p w:rsidR="00966E1B" w:rsidRDefault="00966E1B" w:rsidP="00966E1B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7"/>
          <w:szCs w:val="27"/>
        </w:rPr>
      </w:pPr>
    </w:p>
    <w:p w:rsidR="008E2C1D" w:rsidRPr="00DA7A41" w:rsidRDefault="00DD33EF" w:rsidP="008E2C1D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</w:t>
      </w:r>
      <w:r w:rsidRPr="00DA7A41">
        <w:rPr>
          <w:b/>
          <w:color w:val="000000"/>
          <w:sz w:val="28"/>
          <w:szCs w:val="28"/>
        </w:rPr>
        <w:t>. Техника безопасности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B37F5">
        <w:rPr>
          <w:color w:val="000000"/>
          <w:sz w:val="28"/>
          <w:szCs w:val="28"/>
        </w:rPr>
        <w:t xml:space="preserve">При производстве электромонтажных работ на распределительных </w:t>
      </w:r>
      <w:r>
        <w:rPr>
          <w:color w:val="000000"/>
          <w:sz w:val="28"/>
          <w:szCs w:val="28"/>
        </w:rPr>
        <w:t>пунктах</w:t>
      </w:r>
      <w:r w:rsidRPr="003B3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6-10</w:t>
      </w:r>
      <w:r w:rsidRPr="003B37F5">
        <w:rPr>
          <w:color w:val="000000"/>
          <w:sz w:val="28"/>
          <w:szCs w:val="28"/>
        </w:rPr>
        <w:t xml:space="preserve"> </w:t>
      </w:r>
      <w:proofErr w:type="spellStart"/>
      <w:r w:rsidRPr="003B37F5">
        <w:rPr>
          <w:color w:val="000000"/>
          <w:sz w:val="28"/>
          <w:szCs w:val="28"/>
        </w:rPr>
        <w:t>кВ</w:t>
      </w:r>
      <w:proofErr w:type="spellEnd"/>
      <w:r w:rsidRPr="003B37F5">
        <w:rPr>
          <w:color w:val="000000"/>
          <w:sz w:val="28"/>
          <w:szCs w:val="28"/>
        </w:rPr>
        <w:t xml:space="preserve"> из- за повышенной опасности при перемещении тяжелых крупногабаритных грузов, работах на высоте и из-за других осложняющих условий вопросам техники безопасности должно уделяться особое внимание.</w:t>
      </w:r>
      <w:proofErr w:type="gramEnd"/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Все работы должны выполняться в строгом соответствии с действующими Строительными правилами и нормами «Техника безопасности в строительстве  СНиП III-A. 11-70.</w:t>
      </w:r>
    </w:p>
    <w:p w:rsidR="003B37F5" w:rsidRP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37F5">
        <w:rPr>
          <w:color w:val="000000"/>
          <w:sz w:val="28"/>
          <w:szCs w:val="28"/>
          <w:u w:val="single"/>
        </w:rPr>
        <w:t>Особое внимание должно быть уделено следующим положениям.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Рабочие места, расположенные на высоте от 1 до 5 м над уровнем земли, считаются работами на высоте, а выше 5 м — работами верхолазными.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В обоих случаях работы должны выполняться с надежных площадок, подмостей, вышек, лесов, люлек и других устройств, имеющих обязательное ограждение вы сотой не менее 1 м, бортовую доску высотой не менее 15 см, а также промежуточный горизонтальный элемент.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Все подобные подсобные устройства должны быть инвентарными и иметь технический паспорт.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lastRenderedPageBreak/>
        <w:t>Использование для указанных выше ц</w:t>
      </w:r>
      <w:r>
        <w:rPr>
          <w:color w:val="000000"/>
          <w:sz w:val="28"/>
          <w:szCs w:val="28"/>
        </w:rPr>
        <w:t>елей случайных опор, таких как</w:t>
      </w:r>
      <w:r w:rsidRPr="003B37F5">
        <w:rPr>
          <w:color w:val="000000"/>
          <w:sz w:val="28"/>
          <w:szCs w:val="28"/>
        </w:rPr>
        <w:t>: ящиков, бочек, барабанов и др.— категорически запрещается.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Кроме того, обязательным является применение предохранительных поясов с карабинами, причем в случаях использования в качестве опоры частей конструкций или деталей аппаратов места крепления должны быть точно определены и отмечены в натуре красной краской.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Перед началом работ руководитель обязан провести инструктаж рабочих по ПТБ для данного вида работ. При участии в процессе монтажа грузоподъемных средств рабочие должны быть обучены правилам строповки грузов.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Монтажное оборудование (краны, лебедки, тали, блоки, стропы) должны быть исправным</w:t>
      </w:r>
      <w:r>
        <w:rPr>
          <w:color w:val="000000"/>
          <w:sz w:val="28"/>
          <w:szCs w:val="28"/>
        </w:rPr>
        <w:t>и</w:t>
      </w:r>
      <w:r w:rsidRPr="003B37F5">
        <w:rPr>
          <w:color w:val="000000"/>
          <w:sz w:val="28"/>
          <w:szCs w:val="28"/>
        </w:rPr>
        <w:t xml:space="preserve"> и испытанным</w:t>
      </w:r>
      <w:r>
        <w:rPr>
          <w:color w:val="000000"/>
          <w:sz w:val="28"/>
          <w:szCs w:val="28"/>
        </w:rPr>
        <w:t>и</w:t>
      </w:r>
      <w:r w:rsidRPr="003B37F5">
        <w:rPr>
          <w:color w:val="000000"/>
          <w:sz w:val="28"/>
          <w:szCs w:val="28"/>
        </w:rPr>
        <w:t>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При наличии условий повышенной опасности (стесненность, сырость) должны применяться электрифицированные инструменты и приборы освещения с напряжением 12—36 В.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Соблюдение максимальной осторожности при работе грузоподъемных кранов вблизи от смонтированных ранее проводов ошиновки или установленных аппаратов.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Предосторожность при обработке трансформаторного масла — запрещение курения или разведения огня, установка ограждений с предупредительными плакатами.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Использование сжатого воздуха при испытаниях воздушных выключателей, а также проведениях гидравлических испытаний фарфоровых изоляторов.</w:t>
      </w:r>
    </w:p>
    <w:p w:rsidR="003B37F5" w:rsidRP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37F5">
        <w:rPr>
          <w:color w:val="000000"/>
          <w:sz w:val="28"/>
          <w:szCs w:val="28"/>
          <w:u w:val="single"/>
        </w:rPr>
        <w:t>Подвеска и натяжка проводов ошиновки.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>Сварочные работы специального характера (</w:t>
      </w:r>
      <w:proofErr w:type="spellStart"/>
      <w:r w:rsidRPr="003B37F5">
        <w:rPr>
          <w:color w:val="000000"/>
          <w:sz w:val="28"/>
          <w:szCs w:val="28"/>
        </w:rPr>
        <w:t>пропано</w:t>
      </w:r>
      <w:proofErr w:type="spellEnd"/>
      <w:r w:rsidRPr="003B37F5">
        <w:rPr>
          <w:color w:val="000000"/>
          <w:sz w:val="28"/>
          <w:szCs w:val="28"/>
        </w:rPr>
        <w:t xml:space="preserve">-кислородная, </w:t>
      </w:r>
      <w:proofErr w:type="gramStart"/>
      <w:r w:rsidRPr="003B37F5">
        <w:rPr>
          <w:color w:val="000000"/>
          <w:sz w:val="28"/>
          <w:szCs w:val="28"/>
        </w:rPr>
        <w:t>аргонодуговая</w:t>
      </w:r>
      <w:proofErr w:type="gramEnd"/>
      <w:r w:rsidRPr="003B37F5">
        <w:rPr>
          <w:color w:val="000000"/>
          <w:sz w:val="28"/>
          <w:szCs w:val="28"/>
        </w:rPr>
        <w:t xml:space="preserve"> и пр.) и общие правила обращения со сжатыми и сжиженными газами.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lastRenderedPageBreak/>
        <w:t xml:space="preserve">Надежное заземление корпусов монтируемых аппаратов распределительных </w:t>
      </w:r>
      <w:r>
        <w:rPr>
          <w:color w:val="000000"/>
          <w:sz w:val="28"/>
          <w:szCs w:val="28"/>
        </w:rPr>
        <w:t>пунктов</w:t>
      </w:r>
      <w:r w:rsidRPr="003B37F5">
        <w:rPr>
          <w:color w:val="000000"/>
          <w:sz w:val="28"/>
          <w:szCs w:val="28"/>
        </w:rPr>
        <w:t>, монтажного оборудования и электрифицированных инструментов.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 xml:space="preserve">Полное прекращение работ на распределительных </w:t>
      </w:r>
      <w:r>
        <w:rPr>
          <w:color w:val="000000"/>
          <w:sz w:val="28"/>
          <w:szCs w:val="28"/>
        </w:rPr>
        <w:t>пунктах</w:t>
      </w:r>
      <w:r w:rsidRPr="003B3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B37F5">
        <w:rPr>
          <w:color w:val="000000"/>
          <w:sz w:val="28"/>
          <w:szCs w:val="28"/>
        </w:rPr>
        <w:t>в грозу и непогоду.</w:t>
      </w:r>
    </w:p>
    <w:p w:rsidR="003B37F5" w:rsidRDefault="003B37F5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37F5">
        <w:rPr>
          <w:color w:val="000000"/>
          <w:sz w:val="28"/>
          <w:szCs w:val="28"/>
        </w:rPr>
        <w:t xml:space="preserve">Кроме того, при выполнении монтажных работ на действующих распределительных </w:t>
      </w:r>
      <w:r>
        <w:rPr>
          <w:color w:val="000000"/>
          <w:sz w:val="28"/>
          <w:szCs w:val="28"/>
        </w:rPr>
        <w:t>пунктах</w:t>
      </w:r>
      <w:r w:rsidRPr="003B3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B37F5">
        <w:rPr>
          <w:color w:val="000000"/>
          <w:sz w:val="28"/>
          <w:szCs w:val="28"/>
        </w:rPr>
        <w:t>из-за наличия поблизости напряжения, а также из-за возможности наведения напряжения вследствие индукции обязательным является выполнение «Правил техники безопасности при эксплуатации электрических станций и подстанций». Работы в этих случаях выполняются только по специальны</w:t>
      </w:r>
      <w:bookmarkStart w:id="0" w:name="_GoBack"/>
      <w:bookmarkEnd w:id="0"/>
      <w:r w:rsidRPr="003B37F5">
        <w:rPr>
          <w:color w:val="000000"/>
          <w:sz w:val="28"/>
          <w:szCs w:val="28"/>
        </w:rPr>
        <w:t>м нарядам.</w:t>
      </w:r>
    </w:p>
    <w:p w:rsidR="00D24B12" w:rsidRPr="003B37F5" w:rsidRDefault="005D47F2" w:rsidP="003B3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A3B3" wp14:editId="1D66CA05">
                <wp:simplePos x="0" y="0"/>
                <wp:positionH relativeFrom="column">
                  <wp:posOffset>-203835</wp:posOffset>
                </wp:positionH>
                <wp:positionV relativeFrom="paragraph">
                  <wp:posOffset>869315</wp:posOffset>
                </wp:positionV>
                <wp:extent cx="6296025" cy="45624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6.05pt;margin-top:68.45pt;width:495.75pt;height:3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" strokecolor="white [3212]"/>
            </w:pict>
          </mc:Fallback>
        </mc:AlternateContent>
      </w:r>
      <w:r w:rsidR="003B37F5" w:rsidRPr="003B37F5">
        <w:rPr>
          <w:color w:val="000000"/>
          <w:sz w:val="28"/>
          <w:szCs w:val="28"/>
        </w:rPr>
        <w:t xml:space="preserve">Рабочие-электромонтажники, занятые на монтаже распределительных </w:t>
      </w:r>
      <w:r w:rsidR="003B37F5">
        <w:rPr>
          <w:color w:val="000000"/>
          <w:sz w:val="28"/>
          <w:szCs w:val="28"/>
        </w:rPr>
        <w:t>пунктов</w:t>
      </w:r>
      <w:r w:rsidR="003B37F5" w:rsidRPr="003B37F5">
        <w:rPr>
          <w:color w:val="000000"/>
          <w:sz w:val="28"/>
          <w:szCs w:val="28"/>
        </w:rPr>
        <w:t xml:space="preserve"> </w:t>
      </w:r>
      <w:r w:rsidR="003B37F5">
        <w:rPr>
          <w:color w:val="000000"/>
          <w:sz w:val="28"/>
          <w:szCs w:val="28"/>
        </w:rPr>
        <w:t xml:space="preserve"> 6-10</w:t>
      </w:r>
      <w:r w:rsidR="003B37F5" w:rsidRPr="003B37F5">
        <w:rPr>
          <w:color w:val="000000"/>
          <w:sz w:val="28"/>
          <w:szCs w:val="28"/>
        </w:rPr>
        <w:t xml:space="preserve"> </w:t>
      </w:r>
      <w:proofErr w:type="spellStart"/>
      <w:r w:rsidR="003B37F5" w:rsidRPr="003B37F5">
        <w:rPr>
          <w:color w:val="000000"/>
          <w:sz w:val="28"/>
          <w:szCs w:val="28"/>
        </w:rPr>
        <w:t>кВ</w:t>
      </w:r>
      <w:proofErr w:type="spellEnd"/>
      <w:r w:rsidR="003B37F5" w:rsidRPr="003B37F5">
        <w:rPr>
          <w:color w:val="000000"/>
          <w:sz w:val="28"/>
          <w:szCs w:val="28"/>
        </w:rPr>
        <w:t>, должны проходить периодически проверку знаний по ТБ с присвоением квалификационной группы.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сбор денежных средств  для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</w:t>
      </w:r>
      <w:proofErr w:type="gramStart"/>
      <w:r w:rsidRPr="002D41E5">
        <w:rPr>
          <w:color w:val="FFFFFF" w:themeColor="background1"/>
          <w:sz w:val="6"/>
          <w:szCs w:val="6"/>
        </w:rPr>
        <w:t>идет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5D47F2" w:rsidRPr="002D41E5" w:rsidRDefault="005D47F2" w:rsidP="005D47F2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C70275" w:rsidRPr="00DA7A41" w:rsidRDefault="00885DCA" w:rsidP="004B2C65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885DCA">
        <w:rPr>
          <w:b/>
          <w:bCs/>
          <w:color w:val="000000"/>
          <w:sz w:val="28"/>
          <w:szCs w:val="28"/>
        </w:rPr>
        <w:br w:type="page"/>
      </w:r>
      <w:r w:rsidR="004B6B26" w:rsidRPr="00DA7A41">
        <w:rPr>
          <w:b/>
          <w:color w:val="000000"/>
          <w:sz w:val="28"/>
          <w:szCs w:val="28"/>
        </w:rPr>
        <w:lastRenderedPageBreak/>
        <w:t>ЗАКЛЮЧЕНИЕ</w:t>
      </w:r>
    </w:p>
    <w:p w:rsidR="00C70275" w:rsidRPr="004B6B26" w:rsidRDefault="00C70275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B6B26">
        <w:rPr>
          <w:color w:val="000000"/>
          <w:sz w:val="28"/>
          <w:szCs w:val="28"/>
        </w:rPr>
        <w:t>Цель и задачи практики – закреплени</w:t>
      </w:r>
      <w:r w:rsidR="00AE7315">
        <w:rPr>
          <w:color w:val="000000"/>
          <w:sz w:val="28"/>
          <w:szCs w:val="28"/>
        </w:rPr>
        <w:t>е</w:t>
      </w:r>
      <w:r w:rsidRPr="004B6B26">
        <w:rPr>
          <w:color w:val="000000"/>
          <w:sz w:val="28"/>
          <w:szCs w:val="28"/>
        </w:rPr>
        <w:t xml:space="preserve"> и расширение знаний студента путем их практического применения в ходе работы </w:t>
      </w:r>
      <w:r w:rsidR="00AE7315">
        <w:rPr>
          <w:color w:val="000000"/>
          <w:sz w:val="28"/>
          <w:szCs w:val="28"/>
        </w:rPr>
        <w:t>в организации</w:t>
      </w:r>
      <w:r w:rsidRPr="004B6B26">
        <w:rPr>
          <w:color w:val="000000"/>
          <w:sz w:val="28"/>
          <w:szCs w:val="28"/>
        </w:rPr>
        <w:t>.</w:t>
      </w:r>
    </w:p>
    <w:p w:rsidR="00C70275" w:rsidRPr="004B6B26" w:rsidRDefault="00DA7A41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Производственная</w:t>
      </w:r>
      <w:r w:rsidR="00C70275" w:rsidRPr="004B6B26">
        <w:rPr>
          <w:color w:val="000000"/>
          <w:sz w:val="28"/>
          <w:szCs w:val="28"/>
        </w:rPr>
        <w:t xml:space="preserve"> практика, пройденная мною в</w:t>
      </w:r>
      <w:r w:rsidR="00F923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МДЭП</w:t>
      </w:r>
      <w:r w:rsidR="00C70275" w:rsidRPr="004B6B26">
        <w:rPr>
          <w:color w:val="000000"/>
          <w:sz w:val="28"/>
          <w:szCs w:val="28"/>
        </w:rPr>
        <w:t xml:space="preserve">, дала мне возможность ознакомиться с деятельностью </w:t>
      </w:r>
      <w:r w:rsidR="00F92355">
        <w:rPr>
          <w:color w:val="000000"/>
          <w:sz w:val="28"/>
          <w:szCs w:val="28"/>
        </w:rPr>
        <w:t>предприятия</w:t>
      </w:r>
      <w:r w:rsidR="00325A7C">
        <w:rPr>
          <w:color w:val="000000"/>
          <w:sz w:val="28"/>
          <w:szCs w:val="28"/>
        </w:rPr>
        <w:t xml:space="preserve"> </w:t>
      </w:r>
      <w:r w:rsidR="00C70275" w:rsidRPr="004B6B26">
        <w:rPr>
          <w:color w:val="000000"/>
          <w:sz w:val="28"/>
          <w:szCs w:val="28"/>
        </w:rPr>
        <w:t>и применить полученные в ВУЗе знания.</w:t>
      </w:r>
    </w:p>
    <w:p w:rsidR="00C70275" w:rsidRPr="004B6B26" w:rsidRDefault="00C70275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B6B26">
        <w:rPr>
          <w:color w:val="000000"/>
          <w:sz w:val="28"/>
          <w:szCs w:val="28"/>
        </w:rPr>
        <w:t xml:space="preserve">Я усовершенствовал навыки </w:t>
      </w:r>
      <w:r w:rsidR="00325A7C">
        <w:rPr>
          <w:color w:val="000000"/>
          <w:sz w:val="28"/>
          <w:szCs w:val="28"/>
        </w:rPr>
        <w:t xml:space="preserve">по работе с </w:t>
      </w:r>
      <w:r w:rsidR="00BE63FB">
        <w:rPr>
          <w:color w:val="000000"/>
          <w:sz w:val="28"/>
          <w:szCs w:val="28"/>
        </w:rPr>
        <w:t>распределительными пунктами</w:t>
      </w:r>
      <w:r w:rsidR="00F92355">
        <w:rPr>
          <w:color w:val="000000"/>
          <w:sz w:val="28"/>
          <w:szCs w:val="28"/>
        </w:rPr>
        <w:t xml:space="preserve"> на предприятии </w:t>
      </w:r>
      <w:r w:rsidR="00AE7315">
        <w:rPr>
          <w:color w:val="000000"/>
          <w:sz w:val="28"/>
          <w:szCs w:val="28"/>
        </w:rPr>
        <w:t xml:space="preserve">в </w:t>
      </w:r>
      <w:r w:rsidR="0055505E">
        <w:rPr>
          <w:color w:val="000000"/>
          <w:sz w:val="28"/>
          <w:szCs w:val="28"/>
        </w:rPr>
        <w:t>электроремонтной службе</w:t>
      </w:r>
      <w:r w:rsidRPr="004B6B26">
        <w:rPr>
          <w:color w:val="000000"/>
          <w:sz w:val="28"/>
          <w:szCs w:val="28"/>
        </w:rPr>
        <w:t>, е</w:t>
      </w:r>
      <w:r w:rsidR="0055505E">
        <w:rPr>
          <w:color w:val="000000"/>
          <w:sz w:val="28"/>
          <w:szCs w:val="28"/>
        </w:rPr>
        <w:t>е</w:t>
      </w:r>
      <w:r w:rsidRPr="004B6B26">
        <w:rPr>
          <w:color w:val="000000"/>
          <w:sz w:val="28"/>
          <w:szCs w:val="28"/>
        </w:rPr>
        <w:t xml:space="preserve"> внутренние и внешние связи. Практика помогла мне углубить познания в сфере</w:t>
      </w:r>
      <w:r w:rsidR="00325A7C">
        <w:rPr>
          <w:color w:val="000000"/>
          <w:sz w:val="28"/>
          <w:szCs w:val="28"/>
        </w:rPr>
        <w:t xml:space="preserve"> </w:t>
      </w:r>
      <w:r w:rsidR="00397BB4">
        <w:rPr>
          <w:color w:val="000000"/>
          <w:sz w:val="28"/>
          <w:szCs w:val="28"/>
        </w:rPr>
        <w:t xml:space="preserve">обслуживания </w:t>
      </w:r>
      <w:r w:rsidR="00BE63FB">
        <w:rPr>
          <w:color w:val="000000"/>
          <w:sz w:val="28"/>
          <w:szCs w:val="28"/>
        </w:rPr>
        <w:t>распределительных пунктов напряжением 6кВ</w:t>
      </w:r>
      <w:r w:rsidRPr="004B6B26">
        <w:rPr>
          <w:color w:val="000000"/>
          <w:sz w:val="28"/>
          <w:szCs w:val="28"/>
        </w:rPr>
        <w:t>.</w:t>
      </w:r>
    </w:p>
    <w:p w:rsidR="00C70275" w:rsidRPr="004B6B26" w:rsidRDefault="004B6B26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Мною выполнены</w:t>
      </w:r>
      <w:r w:rsidR="00C70275" w:rsidRPr="004B6B26">
        <w:rPr>
          <w:color w:val="000000"/>
          <w:sz w:val="28"/>
          <w:szCs w:val="28"/>
        </w:rPr>
        <w:t xml:space="preserve"> за время практики</w:t>
      </w:r>
      <w:r>
        <w:rPr>
          <w:color w:val="000000"/>
          <w:sz w:val="28"/>
          <w:szCs w:val="28"/>
        </w:rPr>
        <w:t xml:space="preserve"> следующие</w:t>
      </w:r>
      <w:r w:rsidR="00C70275" w:rsidRPr="004B6B26">
        <w:rPr>
          <w:color w:val="000000"/>
          <w:sz w:val="28"/>
          <w:szCs w:val="28"/>
        </w:rPr>
        <w:t xml:space="preserve"> задания:</w:t>
      </w:r>
    </w:p>
    <w:p w:rsidR="00C70275" w:rsidRPr="004B6B26" w:rsidRDefault="00C70275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B6B26">
        <w:rPr>
          <w:color w:val="000000"/>
          <w:sz w:val="28"/>
          <w:szCs w:val="28"/>
        </w:rPr>
        <w:t>- изучение деятельности</w:t>
      </w:r>
      <w:r w:rsidR="00325A7C">
        <w:rPr>
          <w:color w:val="000000"/>
          <w:sz w:val="28"/>
          <w:szCs w:val="28"/>
        </w:rPr>
        <w:t xml:space="preserve"> </w:t>
      </w:r>
      <w:r w:rsidR="00BE63FB">
        <w:rPr>
          <w:color w:val="000000"/>
          <w:sz w:val="28"/>
          <w:szCs w:val="28"/>
        </w:rPr>
        <w:t>организации</w:t>
      </w:r>
      <w:r w:rsidRPr="004B6B26">
        <w:rPr>
          <w:color w:val="000000"/>
          <w:sz w:val="28"/>
          <w:szCs w:val="28"/>
        </w:rPr>
        <w:t xml:space="preserve"> </w:t>
      </w:r>
      <w:r w:rsidR="00DA7A41">
        <w:rPr>
          <w:color w:val="000000"/>
          <w:sz w:val="28"/>
          <w:szCs w:val="28"/>
        </w:rPr>
        <w:t>МДЭП</w:t>
      </w:r>
      <w:r w:rsidRPr="004B6B26">
        <w:rPr>
          <w:color w:val="000000"/>
          <w:sz w:val="28"/>
          <w:szCs w:val="28"/>
        </w:rPr>
        <w:t>, е</w:t>
      </w:r>
      <w:r w:rsidR="00325A7C">
        <w:rPr>
          <w:color w:val="000000"/>
          <w:sz w:val="28"/>
          <w:szCs w:val="28"/>
        </w:rPr>
        <w:t>е</w:t>
      </w:r>
      <w:r w:rsidRPr="004B6B26">
        <w:rPr>
          <w:color w:val="000000"/>
          <w:sz w:val="28"/>
          <w:szCs w:val="28"/>
        </w:rPr>
        <w:t xml:space="preserve"> </w:t>
      </w:r>
      <w:r w:rsidR="00325A7C">
        <w:rPr>
          <w:color w:val="000000"/>
          <w:sz w:val="28"/>
          <w:szCs w:val="28"/>
        </w:rPr>
        <w:t xml:space="preserve">направленности в области </w:t>
      </w:r>
      <w:r w:rsidR="00F92355">
        <w:rPr>
          <w:color w:val="000000"/>
          <w:sz w:val="28"/>
          <w:szCs w:val="28"/>
        </w:rPr>
        <w:t>использования</w:t>
      </w:r>
      <w:r w:rsidR="00325A7C">
        <w:rPr>
          <w:color w:val="000000"/>
          <w:sz w:val="28"/>
          <w:szCs w:val="28"/>
        </w:rPr>
        <w:t xml:space="preserve"> </w:t>
      </w:r>
      <w:r w:rsidR="00BE63FB">
        <w:rPr>
          <w:color w:val="000000"/>
          <w:sz w:val="28"/>
          <w:szCs w:val="28"/>
        </w:rPr>
        <w:t>распределительных пунктов</w:t>
      </w:r>
      <w:r w:rsidRPr="004B6B26">
        <w:rPr>
          <w:color w:val="000000"/>
          <w:sz w:val="28"/>
          <w:szCs w:val="28"/>
        </w:rPr>
        <w:t>;</w:t>
      </w:r>
    </w:p>
    <w:p w:rsidR="00C70275" w:rsidRPr="004B6B26" w:rsidRDefault="00C70275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B6B26">
        <w:rPr>
          <w:color w:val="000000"/>
          <w:sz w:val="28"/>
          <w:szCs w:val="28"/>
        </w:rPr>
        <w:t xml:space="preserve">- </w:t>
      </w:r>
      <w:r w:rsidR="00325A7C">
        <w:rPr>
          <w:color w:val="000000"/>
          <w:sz w:val="28"/>
          <w:szCs w:val="28"/>
        </w:rPr>
        <w:t xml:space="preserve">анализ </w:t>
      </w:r>
      <w:r w:rsidR="0055505E" w:rsidRPr="0090109C">
        <w:rPr>
          <w:color w:val="000000"/>
          <w:sz w:val="28"/>
          <w:szCs w:val="28"/>
        </w:rPr>
        <w:t>промышленного электрооборудования</w:t>
      </w:r>
      <w:r w:rsidR="00F92355">
        <w:rPr>
          <w:color w:val="000000"/>
          <w:sz w:val="28"/>
          <w:szCs w:val="28"/>
        </w:rPr>
        <w:t xml:space="preserve"> </w:t>
      </w:r>
      <w:r w:rsidR="00DA7A41">
        <w:rPr>
          <w:color w:val="000000"/>
          <w:sz w:val="28"/>
          <w:szCs w:val="28"/>
        </w:rPr>
        <w:t>предприятия</w:t>
      </w:r>
      <w:r w:rsidRPr="004B6B26">
        <w:rPr>
          <w:color w:val="000000"/>
          <w:sz w:val="28"/>
          <w:szCs w:val="28"/>
        </w:rPr>
        <w:t>;</w:t>
      </w:r>
    </w:p>
    <w:p w:rsidR="00C70275" w:rsidRPr="004B6B26" w:rsidRDefault="00C70275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B6B26">
        <w:rPr>
          <w:color w:val="000000"/>
          <w:sz w:val="28"/>
          <w:szCs w:val="28"/>
        </w:rPr>
        <w:t xml:space="preserve">- анализ </w:t>
      </w:r>
      <w:r w:rsidR="0090109C">
        <w:rPr>
          <w:color w:val="000000"/>
          <w:sz w:val="28"/>
          <w:szCs w:val="28"/>
        </w:rPr>
        <w:t>работ</w:t>
      </w:r>
      <w:r w:rsidR="00BE63FB">
        <w:rPr>
          <w:color w:val="000000"/>
          <w:sz w:val="28"/>
          <w:szCs w:val="28"/>
        </w:rPr>
        <w:t xml:space="preserve"> по ремонту и обслуживания распределительных пунктов</w:t>
      </w:r>
      <w:r w:rsidRPr="004B6B26">
        <w:rPr>
          <w:color w:val="000000"/>
          <w:sz w:val="28"/>
          <w:szCs w:val="28"/>
        </w:rPr>
        <w:t>;</w:t>
      </w:r>
    </w:p>
    <w:p w:rsidR="00C70275" w:rsidRDefault="00C70275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B6B26">
        <w:rPr>
          <w:color w:val="000000"/>
          <w:sz w:val="28"/>
          <w:szCs w:val="28"/>
        </w:rPr>
        <w:t xml:space="preserve">- анализ </w:t>
      </w:r>
      <w:r w:rsidR="0090109C">
        <w:rPr>
          <w:color w:val="000000"/>
          <w:sz w:val="28"/>
          <w:szCs w:val="28"/>
        </w:rPr>
        <w:t xml:space="preserve">работы </w:t>
      </w:r>
      <w:r w:rsidR="00BE63FB">
        <w:rPr>
          <w:color w:val="000000"/>
          <w:sz w:val="28"/>
          <w:szCs w:val="28"/>
        </w:rPr>
        <w:t xml:space="preserve">электроремонтной службы </w:t>
      </w:r>
      <w:r w:rsidR="00DA7A41">
        <w:rPr>
          <w:color w:val="000000"/>
          <w:sz w:val="28"/>
          <w:szCs w:val="28"/>
        </w:rPr>
        <w:t>МДЭП</w:t>
      </w:r>
      <w:r w:rsidR="008A0094">
        <w:rPr>
          <w:color w:val="000000"/>
          <w:sz w:val="28"/>
          <w:szCs w:val="28"/>
        </w:rPr>
        <w:t>;</w:t>
      </w:r>
    </w:p>
    <w:p w:rsidR="008A0094" w:rsidRPr="004B6B26" w:rsidRDefault="008A0094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анализ </w:t>
      </w:r>
      <w:r w:rsidR="00F92355">
        <w:rPr>
          <w:color w:val="000000"/>
          <w:sz w:val="28"/>
          <w:szCs w:val="28"/>
        </w:rPr>
        <w:t xml:space="preserve">проведения мероприятий </w:t>
      </w:r>
      <w:r w:rsidR="0090109C" w:rsidRPr="0090109C">
        <w:rPr>
          <w:color w:val="000000"/>
          <w:sz w:val="28"/>
          <w:szCs w:val="28"/>
        </w:rPr>
        <w:t>по безопасности жизнедеятельности</w:t>
      </w:r>
      <w:r>
        <w:rPr>
          <w:color w:val="000000"/>
          <w:sz w:val="28"/>
          <w:szCs w:val="28"/>
        </w:rPr>
        <w:t>.</w:t>
      </w:r>
    </w:p>
    <w:p w:rsidR="00C70275" w:rsidRDefault="00C70275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B6B26">
        <w:rPr>
          <w:color w:val="000000"/>
          <w:sz w:val="28"/>
          <w:szCs w:val="28"/>
        </w:rPr>
        <w:t>За время практики мной был собран теоретический и практический материал для написания</w:t>
      </w:r>
      <w:r w:rsidR="004B6B26">
        <w:rPr>
          <w:color w:val="000000"/>
          <w:sz w:val="28"/>
          <w:szCs w:val="28"/>
        </w:rPr>
        <w:t xml:space="preserve"> </w:t>
      </w:r>
      <w:r w:rsidR="00DA7A41">
        <w:rPr>
          <w:color w:val="000000"/>
          <w:sz w:val="28"/>
          <w:szCs w:val="28"/>
        </w:rPr>
        <w:t>отчета по практике</w:t>
      </w:r>
      <w:r w:rsidRPr="004B6B26">
        <w:rPr>
          <w:color w:val="000000"/>
          <w:sz w:val="28"/>
          <w:szCs w:val="28"/>
        </w:rPr>
        <w:t>.</w:t>
      </w:r>
    </w:p>
    <w:p w:rsidR="00743992" w:rsidRDefault="00743992" w:rsidP="004B6B2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71A50" w:rsidRPr="00DA7A41" w:rsidRDefault="00743992" w:rsidP="00371A5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71A50" w:rsidRPr="00DA7A41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Pr="00680B40">
        <w:rPr>
          <w:color w:val="000000"/>
          <w:sz w:val="28"/>
          <w:szCs w:val="28"/>
        </w:rPr>
        <w:t>Борзенкова</w:t>
      </w:r>
      <w:proofErr w:type="spellEnd"/>
      <w:r w:rsidRPr="00680B40">
        <w:rPr>
          <w:color w:val="000000"/>
          <w:sz w:val="28"/>
          <w:szCs w:val="28"/>
        </w:rPr>
        <w:t xml:space="preserve"> Л. Г., Долин А. П., Мурашко Н. В. Перспективы применения жесткой ошиновки ОРУ 110—750 </w:t>
      </w:r>
      <w:proofErr w:type="spellStart"/>
      <w:r w:rsidRPr="00680B40">
        <w:rPr>
          <w:color w:val="000000"/>
          <w:sz w:val="28"/>
          <w:szCs w:val="28"/>
        </w:rPr>
        <w:t>кВ</w:t>
      </w:r>
      <w:proofErr w:type="spellEnd"/>
      <w:r w:rsidRPr="00680B40">
        <w:rPr>
          <w:color w:val="000000"/>
          <w:sz w:val="28"/>
          <w:szCs w:val="28"/>
        </w:rPr>
        <w:t xml:space="preserve"> // Энергетическое строительство. </w:t>
      </w:r>
      <w:r w:rsidR="00DA7A41">
        <w:rPr>
          <w:color w:val="000000"/>
          <w:sz w:val="28"/>
          <w:szCs w:val="28"/>
        </w:rPr>
        <w:t>201</w:t>
      </w:r>
      <w:r w:rsidRPr="00680B40">
        <w:rPr>
          <w:color w:val="000000"/>
          <w:sz w:val="28"/>
          <w:szCs w:val="28"/>
        </w:rPr>
        <w:t>4. № 10. С. 39--43.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Pr="00680B40">
        <w:rPr>
          <w:color w:val="000000"/>
          <w:sz w:val="28"/>
          <w:szCs w:val="28"/>
        </w:rPr>
        <w:t>Важнецова</w:t>
      </w:r>
      <w:proofErr w:type="spellEnd"/>
      <w:r w:rsidRPr="00680B40">
        <w:rPr>
          <w:color w:val="000000"/>
          <w:sz w:val="28"/>
          <w:szCs w:val="28"/>
        </w:rPr>
        <w:t xml:space="preserve"> Л. С., </w:t>
      </w:r>
      <w:proofErr w:type="spellStart"/>
      <w:r w:rsidRPr="00680B40">
        <w:rPr>
          <w:color w:val="000000"/>
          <w:sz w:val="28"/>
          <w:szCs w:val="28"/>
        </w:rPr>
        <w:t>Шонгин</w:t>
      </w:r>
      <w:proofErr w:type="spellEnd"/>
      <w:r w:rsidRPr="00680B40">
        <w:rPr>
          <w:color w:val="000000"/>
          <w:sz w:val="28"/>
          <w:szCs w:val="28"/>
        </w:rPr>
        <w:t xml:space="preserve"> Г. Ф. Открытое распределительное устройство 500 </w:t>
      </w:r>
      <w:proofErr w:type="spellStart"/>
      <w:r w:rsidRPr="00680B40">
        <w:rPr>
          <w:color w:val="000000"/>
          <w:sz w:val="28"/>
          <w:szCs w:val="28"/>
        </w:rPr>
        <w:t>кВ</w:t>
      </w:r>
      <w:proofErr w:type="spellEnd"/>
      <w:r w:rsidRPr="00680B40">
        <w:rPr>
          <w:color w:val="000000"/>
          <w:sz w:val="28"/>
          <w:szCs w:val="28"/>
        </w:rPr>
        <w:t xml:space="preserve"> с применением жесткой ошиновки // Электрические станции. </w:t>
      </w:r>
      <w:r w:rsidR="00DA7A41">
        <w:rPr>
          <w:color w:val="000000"/>
          <w:sz w:val="28"/>
          <w:szCs w:val="28"/>
        </w:rPr>
        <w:t>201</w:t>
      </w:r>
      <w:r w:rsidRPr="00680B40">
        <w:rPr>
          <w:color w:val="000000"/>
          <w:sz w:val="28"/>
          <w:szCs w:val="28"/>
        </w:rPr>
        <w:t>6. № 1. С. 39—44.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680B40">
        <w:rPr>
          <w:color w:val="000000"/>
          <w:sz w:val="28"/>
          <w:szCs w:val="28"/>
        </w:rPr>
        <w:t xml:space="preserve">Григорьев Ю. E. Арочные конструкции шин в распределительных устройствах 400 </w:t>
      </w:r>
      <w:proofErr w:type="spellStart"/>
      <w:r w:rsidRPr="00680B40">
        <w:rPr>
          <w:color w:val="000000"/>
          <w:sz w:val="28"/>
          <w:szCs w:val="28"/>
        </w:rPr>
        <w:t>кВ</w:t>
      </w:r>
      <w:proofErr w:type="spellEnd"/>
      <w:r w:rsidRPr="00680B40">
        <w:rPr>
          <w:color w:val="000000"/>
          <w:sz w:val="28"/>
          <w:szCs w:val="28"/>
        </w:rPr>
        <w:t xml:space="preserve"> Англии // Энергетическое хозяйство за рубежом. </w:t>
      </w:r>
      <w:r w:rsidR="00DA7A41">
        <w:rPr>
          <w:color w:val="000000"/>
          <w:sz w:val="28"/>
          <w:szCs w:val="28"/>
        </w:rPr>
        <w:t>2015</w:t>
      </w:r>
      <w:r w:rsidRPr="00680B40">
        <w:rPr>
          <w:color w:val="000000"/>
          <w:sz w:val="28"/>
          <w:szCs w:val="28"/>
        </w:rPr>
        <w:t>. № 1. С. 35 36.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680B40">
        <w:rPr>
          <w:color w:val="000000"/>
          <w:sz w:val="28"/>
          <w:szCs w:val="28"/>
        </w:rPr>
        <w:t xml:space="preserve">Двоскин Л. И. Компоновки и конструкции распределительных устройств высокого напряжения. Москва: </w:t>
      </w:r>
      <w:proofErr w:type="spellStart"/>
      <w:r w:rsidRPr="00680B40">
        <w:rPr>
          <w:color w:val="000000"/>
          <w:sz w:val="28"/>
          <w:szCs w:val="28"/>
        </w:rPr>
        <w:t>Госэнергоиздат</w:t>
      </w:r>
      <w:proofErr w:type="spellEnd"/>
      <w:r w:rsidRPr="00680B40">
        <w:rPr>
          <w:color w:val="000000"/>
          <w:sz w:val="28"/>
          <w:szCs w:val="28"/>
        </w:rPr>
        <w:t xml:space="preserve">. </w:t>
      </w:r>
      <w:r w:rsidR="00DA7A41">
        <w:rPr>
          <w:color w:val="000000"/>
          <w:sz w:val="28"/>
          <w:szCs w:val="28"/>
        </w:rPr>
        <w:t>2013</w:t>
      </w:r>
      <w:r w:rsidRPr="00680B40">
        <w:rPr>
          <w:color w:val="000000"/>
          <w:sz w:val="28"/>
          <w:szCs w:val="28"/>
        </w:rPr>
        <w:t>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680B40">
        <w:rPr>
          <w:color w:val="000000"/>
          <w:sz w:val="28"/>
          <w:szCs w:val="28"/>
        </w:rPr>
        <w:t xml:space="preserve">Двоскин Л. И. Распределительные устройства с алюминиевыми профильными шинами большого сечения // Энергетическое строительство за рубежом. </w:t>
      </w:r>
      <w:r w:rsidR="00DA7A41">
        <w:rPr>
          <w:color w:val="000000"/>
          <w:sz w:val="28"/>
          <w:szCs w:val="28"/>
        </w:rPr>
        <w:t>2016</w:t>
      </w:r>
      <w:r w:rsidRPr="00680B40">
        <w:rPr>
          <w:color w:val="000000"/>
          <w:sz w:val="28"/>
          <w:szCs w:val="28"/>
        </w:rPr>
        <w:t>. № 6. С. 41—43.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680B40">
        <w:rPr>
          <w:color w:val="000000"/>
          <w:sz w:val="28"/>
          <w:szCs w:val="28"/>
        </w:rPr>
        <w:t xml:space="preserve">Двоскин Л. И. Схемы и конструкции распределительных устройств. Москва: Энергия, </w:t>
      </w:r>
      <w:r w:rsidR="00DA7A41">
        <w:rPr>
          <w:color w:val="000000"/>
          <w:sz w:val="28"/>
          <w:szCs w:val="28"/>
        </w:rPr>
        <w:t>201</w:t>
      </w:r>
      <w:r w:rsidRPr="00680B40">
        <w:rPr>
          <w:color w:val="000000"/>
          <w:sz w:val="28"/>
          <w:szCs w:val="28"/>
        </w:rPr>
        <w:t>4.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680B40">
        <w:rPr>
          <w:color w:val="000000"/>
          <w:sz w:val="28"/>
          <w:szCs w:val="28"/>
        </w:rPr>
        <w:t xml:space="preserve">Двоскин Л. И. Распределительные устройства 380- 525 </w:t>
      </w:r>
      <w:proofErr w:type="spellStart"/>
      <w:r w:rsidRPr="00680B40">
        <w:rPr>
          <w:color w:val="000000"/>
          <w:sz w:val="28"/>
          <w:szCs w:val="28"/>
        </w:rPr>
        <w:t>кВ</w:t>
      </w:r>
      <w:proofErr w:type="spellEnd"/>
      <w:r w:rsidRPr="00680B40">
        <w:rPr>
          <w:color w:val="000000"/>
          <w:sz w:val="28"/>
          <w:szCs w:val="28"/>
        </w:rPr>
        <w:t xml:space="preserve"> на большие номинальные токи // Энергетическое строительство за рубежом. </w:t>
      </w:r>
      <w:r w:rsidR="00DA7A41">
        <w:rPr>
          <w:color w:val="000000"/>
          <w:sz w:val="28"/>
          <w:szCs w:val="28"/>
        </w:rPr>
        <w:t>2017</w:t>
      </w:r>
      <w:r w:rsidRPr="00680B40">
        <w:rPr>
          <w:color w:val="000000"/>
          <w:sz w:val="28"/>
          <w:szCs w:val="28"/>
        </w:rPr>
        <w:t>. № 3. С. 37 -41.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680B40">
        <w:rPr>
          <w:color w:val="000000"/>
          <w:sz w:val="28"/>
          <w:szCs w:val="28"/>
        </w:rPr>
        <w:t xml:space="preserve">Двоскин Л. И. Схемы и конструкции распределительных устройств. 3-е изд., </w:t>
      </w:r>
      <w:proofErr w:type="spellStart"/>
      <w:r w:rsidRPr="00680B40">
        <w:rPr>
          <w:color w:val="000000"/>
          <w:sz w:val="28"/>
          <w:szCs w:val="28"/>
        </w:rPr>
        <w:t>перераб</w:t>
      </w:r>
      <w:proofErr w:type="spellEnd"/>
      <w:r w:rsidRPr="00680B40">
        <w:rPr>
          <w:color w:val="000000"/>
          <w:sz w:val="28"/>
          <w:szCs w:val="28"/>
        </w:rPr>
        <w:t xml:space="preserve">. и дон. Москва: </w:t>
      </w:r>
      <w:proofErr w:type="spellStart"/>
      <w:r w:rsidRPr="00680B40">
        <w:rPr>
          <w:color w:val="000000"/>
          <w:sz w:val="28"/>
          <w:szCs w:val="28"/>
        </w:rPr>
        <w:t>Энергоатомиздат</w:t>
      </w:r>
      <w:proofErr w:type="spellEnd"/>
      <w:r w:rsidRPr="00680B40">
        <w:rPr>
          <w:color w:val="000000"/>
          <w:sz w:val="28"/>
          <w:szCs w:val="28"/>
        </w:rPr>
        <w:t xml:space="preserve">, </w:t>
      </w:r>
      <w:r w:rsidR="00DB27FF">
        <w:rPr>
          <w:color w:val="000000"/>
          <w:sz w:val="28"/>
          <w:szCs w:val="28"/>
        </w:rPr>
        <w:t>201</w:t>
      </w:r>
      <w:r w:rsidRPr="00680B40">
        <w:rPr>
          <w:color w:val="000000"/>
          <w:sz w:val="28"/>
          <w:szCs w:val="28"/>
        </w:rPr>
        <w:t>5.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spellStart"/>
      <w:r w:rsidRPr="00680B40">
        <w:rPr>
          <w:color w:val="000000"/>
          <w:sz w:val="28"/>
          <w:szCs w:val="28"/>
        </w:rPr>
        <w:t>Джилз</w:t>
      </w:r>
      <w:proofErr w:type="spellEnd"/>
      <w:r w:rsidRPr="00680B40">
        <w:rPr>
          <w:color w:val="000000"/>
          <w:sz w:val="28"/>
          <w:szCs w:val="28"/>
        </w:rPr>
        <w:t xml:space="preserve"> P. Л. Компоновки распределительных устройств высокого напряжения. М.: Энергия, </w:t>
      </w:r>
      <w:r w:rsidR="00DB27FF">
        <w:rPr>
          <w:color w:val="000000"/>
          <w:sz w:val="28"/>
          <w:szCs w:val="28"/>
        </w:rPr>
        <w:t>201</w:t>
      </w:r>
      <w:r w:rsidRPr="00680B40">
        <w:rPr>
          <w:color w:val="000000"/>
          <w:sz w:val="28"/>
          <w:szCs w:val="28"/>
        </w:rPr>
        <w:t>3.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680B40">
        <w:rPr>
          <w:color w:val="000000"/>
          <w:sz w:val="28"/>
          <w:szCs w:val="28"/>
        </w:rPr>
        <w:t xml:space="preserve">Евтушенко В. А., </w:t>
      </w:r>
      <w:proofErr w:type="spellStart"/>
      <w:r w:rsidRPr="00680B40">
        <w:rPr>
          <w:color w:val="000000"/>
          <w:sz w:val="28"/>
          <w:szCs w:val="28"/>
        </w:rPr>
        <w:t>Чунихин</w:t>
      </w:r>
      <w:proofErr w:type="spellEnd"/>
      <w:r w:rsidRPr="00680B40">
        <w:rPr>
          <w:color w:val="000000"/>
          <w:sz w:val="28"/>
          <w:szCs w:val="28"/>
        </w:rPr>
        <w:t xml:space="preserve"> А. А. Подвесные разъединители. М.: </w:t>
      </w:r>
      <w:proofErr w:type="spellStart"/>
      <w:r w:rsidRPr="00680B40">
        <w:rPr>
          <w:color w:val="000000"/>
          <w:sz w:val="28"/>
          <w:szCs w:val="28"/>
        </w:rPr>
        <w:t>Энергоатомиздат</w:t>
      </w:r>
      <w:proofErr w:type="spellEnd"/>
      <w:r w:rsidRPr="00680B40">
        <w:rPr>
          <w:color w:val="000000"/>
          <w:sz w:val="28"/>
          <w:szCs w:val="28"/>
        </w:rPr>
        <w:t xml:space="preserve">, </w:t>
      </w:r>
      <w:r w:rsidR="00DB27FF">
        <w:rPr>
          <w:color w:val="000000"/>
          <w:sz w:val="28"/>
          <w:szCs w:val="28"/>
        </w:rPr>
        <w:t>201</w:t>
      </w:r>
      <w:r w:rsidRPr="00680B40">
        <w:rPr>
          <w:color w:val="000000"/>
          <w:sz w:val="28"/>
          <w:szCs w:val="28"/>
        </w:rPr>
        <w:t>4.</w:t>
      </w:r>
    </w:p>
    <w:p w:rsidR="00373E60" w:rsidRPr="00680B40" w:rsidRDefault="00373E60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680B40">
        <w:rPr>
          <w:color w:val="000000"/>
          <w:sz w:val="28"/>
          <w:szCs w:val="28"/>
        </w:rPr>
        <w:t xml:space="preserve">Иванов Н. А., </w:t>
      </w:r>
      <w:proofErr w:type="spellStart"/>
      <w:r w:rsidRPr="00680B40">
        <w:rPr>
          <w:color w:val="000000"/>
          <w:sz w:val="28"/>
          <w:szCs w:val="28"/>
        </w:rPr>
        <w:t>Лернер</w:t>
      </w:r>
      <w:proofErr w:type="spellEnd"/>
      <w:r w:rsidRPr="00680B40">
        <w:rPr>
          <w:color w:val="000000"/>
          <w:sz w:val="28"/>
          <w:szCs w:val="28"/>
        </w:rPr>
        <w:t xml:space="preserve"> Н. М., Рябцев Ю. И. Справочник по монтажу распределительных устройств выше 1000 </w:t>
      </w:r>
      <w:proofErr w:type="gramStart"/>
      <w:r w:rsidRPr="00680B40">
        <w:rPr>
          <w:color w:val="000000"/>
          <w:sz w:val="28"/>
          <w:szCs w:val="28"/>
        </w:rPr>
        <w:t>В</w:t>
      </w:r>
      <w:proofErr w:type="gramEnd"/>
      <w:r w:rsidRPr="00680B40">
        <w:rPr>
          <w:color w:val="000000"/>
          <w:sz w:val="28"/>
          <w:szCs w:val="28"/>
        </w:rPr>
        <w:t xml:space="preserve"> </w:t>
      </w:r>
      <w:proofErr w:type="gramStart"/>
      <w:r w:rsidRPr="00680B40">
        <w:rPr>
          <w:color w:val="000000"/>
          <w:sz w:val="28"/>
          <w:szCs w:val="28"/>
        </w:rPr>
        <w:t>на</w:t>
      </w:r>
      <w:proofErr w:type="gramEnd"/>
      <w:r w:rsidRPr="00680B40">
        <w:rPr>
          <w:color w:val="000000"/>
          <w:sz w:val="28"/>
          <w:szCs w:val="28"/>
        </w:rPr>
        <w:t xml:space="preserve"> электростанциях и </w:t>
      </w:r>
      <w:r w:rsidRPr="00680B40">
        <w:rPr>
          <w:color w:val="000000"/>
          <w:sz w:val="28"/>
          <w:szCs w:val="28"/>
        </w:rPr>
        <w:lastRenderedPageBreak/>
        <w:t xml:space="preserve">подстанциях / Под ред. Н. А. Иванова, Н. Г. </w:t>
      </w:r>
      <w:proofErr w:type="spellStart"/>
      <w:r w:rsidRPr="00680B40">
        <w:rPr>
          <w:color w:val="000000"/>
          <w:sz w:val="28"/>
          <w:szCs w:val="28"/>
        </w:rPr>
        <w:t>Этуса</w:t>
      </w:r>
      <w:proofErr w:type="spellEnd"/>
      <w:r w:rsidRPr="00680B40">
        <w:rPr>
          <w:color w:val="000000"/>
          <w:sz w:val="28"/>
          <w:szCs w:val="28"/>
        </w:rPr>
        <w:t xml:space="preserve">. М.: </w:t>
      </w:r>
      <w:proofErr w:type="spellStart"/>
      <w:r w:rsidRPr="00680B40">
        <w:rPr>
          <w:color w:val="000000"/>
          <w:sz w:val="28"/>
          <w:szCs w:val="28"/>
        </w:rPr>
        <w:t>Энергоатомиздат</w:t>
      </w:r>
      <w:proofErr w:type="spellEnd"/>
      <w:r w:rsidRPr="00680B40">
        <w:rPr>
          <w:color w:val="000000"/>
          <w:sz w:val="28"/>
          <w:szCs w:val="28"/>
        </w:rPr>
        <w:t xml:space="preserve">, </w:t>
      </w:r>
      <w:r w:rsidR="00DB27FF">
        <w:rPr>
          <w:color w:val="000000"/>
          <w:sz w:val="28"/>
          <w:szCs w:val="28"/>
        </w:rPr>
        <w:t>201</w:t>
      </w:r>
      <w:r w:rsidRPr="00680B40">
        <w:rPr>
          <w:color w:val="000000"/>
          <w:sz w:val="28"/>
          <w:szCs w:val="28"/>
        </w:rPr>
        <w:t>7.</w:t>
      </w:r>
    </w:p>
    <w:p w:rsidR="00373E60" w:rsidRPr="00680B40" w:rsidRDefault="0040778A" w:rsidP="00373E6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E5175" wp14:editId="6867BEC8">
                <wp:simplePos x="0" y="0"/>
                <wp:positionH relativeFrom="column">
                  <wp:posOffset>-156210</wp:posOffset>
                </wp:positionH>
                <wp:positionV relativeFrom="paragraph">
                  <wp:posOffset>1172209</wp:posOffset>
                </wp:positionV>
                <wp:extent cx="6296025" cy="7000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700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Прямоугольник 1" o:spid="_x0000_s1026" style="position:absolute;margin-left:-12.3pt;margin-top:92.3pt;width:495.75pt;height:5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" strokecolor="white [3212]"/>
            </w:pict>
          </mc:Fallback>
        </mc:AlternateContent>
      </w:r>
      <w:r w:rsidR="00373E60">
        <w:rPr>
          <w:color w:val="000000"/>
          <w:sz w:val="28"/>
          <w:szCs w:val="28"/>
        </w:rPr>
        <w:t xml:space="preserve">12. </w:t>
      </w:r>
      <w:r w:rsidR="00373E60" w:rsidRPr="00680B40">
        <w:rPr>
          <w:color w:val="000000"/>
          <w:sz w:val="28"/>
          <w:szCs w:val="28"/>
        </w:rPr>
        <w:t xml:space="preserve">Конструкции распределительных устройств 765 и 1050 </w:t>
      </w:r>
      <w:proofErr w:type="spellStart"/>
      <w:r w:rsidR="00373E60" w:rsidRPr="00680B40">
        <w:rPr>
          <w:color w:val="000000"/>
          <w:sz w:val="28"/>
          <w:szCs w:val="28"/>
        </w:rPr>
        <w:t>кВ</w:t>
      </w:r>
      <w:proofErr w:type="spellEnd"/>
      <w:r w:rsidR="00373E60" w:rsidRPr="00680B40">
        <w:rPr>
          <w:color w:val="000000"/>
          <w:sz w:val="28"/>
          <w:szCs w:val="28"/>
        </w:rPr>
        <w:t xml:space="preserve"> / </w:t>
      </w:r>
      <w:proofErr w:type="spellStart"/>
      <w:r w:rsidR="00373E60" w:rsidRPr="00680B40">
        <w:rPr>
          <w:color w:val="000000"/>
          <w:sz w:val="28"/>
          <w:szCs w:val="28"/>
        </w:rPr>
        <w:t>Мотт</w:t>
      </w:r>
      <w:proofErr w:type="spellEnd"/>
      <w:r w:rsidR="00373E60" w:rsidRPr="00680B40">
        <w:rPr>
          <w:color w:val="000000"/>
          <w:sz w:val="28"/>
          <w:szCs w:val="28"/>
        </w:rPr>
        <w:t xml:space="preserve">, </w:t>
      </w:r>
      <w:proofErr w:type="spellStart"/>
      <w:r w:rsidR="00373E60" w:rsidRPr="00680B40">
        <w:rPr>
          <w:color w:val="000000"/>
          <w:sz w:val="28"/>
          <w:szCs w:val="28"/>
        </w:rPr>
        <w:t>Окшот</w:t>
      </w:r>
      <w:proofErr w:type="spellEnd"/>
      <w:r w:rsidR="00373E60" w:rsidRPr="00680B40">
        <w:rPr>
          <w:color w:val="000000"/>
          <w:sz w:val="28"/>
          <w:szCs w:val="28"/>
        </w:rPr>
        <w:t xml:space="preserve">, </w:t>
      </w:r>
      <w:proofErr w:type="spellStart"/>
      <w:r w:rsidR="00373E60" w:rsidRPr="00680B40">
        <w:rPr>
          <w:color w:val="000000"/>
          <w:sz w:val="28"/>
          <w:szCs w:val="28"/>
        </w:rPr>
        <w:t>Поршерон</w:t>
      </w:r>
      <w:proofErr w:type="spellEnd"/>
      <w:r w:rsidR="00373E60" w:rsidRPr="00680B40">
        <w:rPr>
          <w:color w:val="000000"/>
          <w:sz w:val="28"/>
          <w:szCs w:val="28"/>
        </w:rPr>
        <w:t xml:space="preserve"> и др. // Подстанции переменного тока. Международная конференция по большим электрическим системам (СИГРЭ-76). Москва: Энергия. </w:t>
      </w:r>
      <w:r w:rsidR="00DB27FF">
        <w:rPr>
          <w:color w:val="000000"/>
          <w:sz w:val="28"/>
          <w:szCs w:val="28"/>
        </w:rPr>
        <w:t>2016</w:t>
      </w:r>
      <w:r w:rsidR="00373E60" w:rsidRPr="00680B40">
        <w:rPr>
          <w:color w:val="000000"/>
          <w:sz w:val="28"/>
          <w:szCs w:val="28"/>
        </w:rPr>
        <w:t>. С. 6—20.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</w:t>
      </w:r>
      <w:proofErr w:type="gramStart"/>
      <w:r w:rsidRPr="002D41E5">
        <w:rPr>
          <w:color w:val="FFFFFF" w:themeColor="background1"/>
          <w:sz w:val="6"/>
          <w:szCs w:val="6"/>
        </w:rPr>
        <w:t>большинство детей являются инвалидами информации получает через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зрительный анализатор, в связи с этим применение визуальных технических средств напрямую влияет на будущую успешную социализацию.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>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 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jc w:val="both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</w:t>
      </w:r>
      <w:proofErr w:type="gramStart"/>
      <w:r w:rsidRPr="002D41E5">
        <w:rPr>
          <w:color w:val="FFFFFF" w:themeColor="background1"/>
          <w:sz w:val="6"/>
          <w:szCs w:val="6"/>
        </w:rPr>
        <w:t>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воспитанник до 90% информации получает через зрительный анализатор, в связи с этим применение визуальных технических средств напрямую влияет на будущую успешную социализацию.</w:t>
      </w:r>
      <w:proofErr w:type="gramEnd"/>
      <w:r w:rsidRPr="002D41E5">
        <w:rPr>
          <w:color w:val="FFFFFF" w:themeColor="background1"/>
          <w:sz w:val="6"/>
          <w:szCs w:val="6"/>
        </w:rPr>
        <w:t xml:space="preserve"> Исходя из Ваших возможностей, просим Вас оказать благотворительную помощь в приобретении оборудования.</w:t>
      </w:r>
    </w:p>
    <w:p w:rsidR="0040778A" w:rsidRPr="002D41E5" w:rsidRDefault="0040778A" w:rsidP="0040778A">
      <w:pPr>
        <w:pStyle w:val="a3"/>
        <w:spacing w:before="0" w:beforeAutospacing="0" w:after="0" w:afterAutospacing="0" w:line="360" w:lineRule="auto"/>
        <w:rPr>
          <w:color w:val="FFFFFF" w:themeColor="background1"/>
          <w:sz w:val="6"/>
          <w:szCs w:val="6"/>
        </w:rPr>
      </w:pPr>
      <w:r w:rsidRPr="002D41E5">
        <w:rPr>
          <w:color w:val="FFFFFF" w:themeColor="background1"/>
          <w:sz w:val="6"/>
          <w:szCs w:val="6"/>
        </w:rPr>
        <w:t xml:space="preserve">В </w:t>
      </w:r>
      <w:proofErr w:type="spellStart"/>
      <w:r w:rsidRPr="002D41E5">
        <w:rPr>
          <w:color w:val="FFFFFF" w:themeColor="background1"/>
          <w:sz w:val="6"/>
          <w:szCs w:val="6"/>
        </w:rPr>
        <w:t>г</w:t>
      </w:r>
      <w:proofErr w:type="gramStart"/>
      <w:r w:rsidRPr="002D41E5">
        <w:rPr>
          <w:color w:val="FFFFFF" w:themeColor="background1"/>
          <w:sz w:val="6"/>
          <w:szCs w:val="6"/>
        </w:rPr>
        <w:t>.Т</w:t>
      </w:r>
      <w:proofErr w:type="gramEnd"/>
      <w:r w:rsidRPr="002D41E5">
        <w:rPr>
          <w:color w:val="FFFFFF" w:themeColor="background1"/>
          <w:sz w:val="6"/>
          <w:szCs w:val="6"/>
        </w:rPr>
        <w:t>ольятти</w:t>
      </w:r>
      <w:proofErr w:type="spellEnd"/>
      <w:r w:rsidRPr="002D41E5">
        <w:rPr>
          <w:color w:val="FFFFFF" w:themeColor="background1"/>
          <w:sz w:val="6"/>
          <w:szCs w:val="6"/>
        </w:rPr>
        <w:t xml:space="preserve"> инициативной группой начат общественный благотворительный проект «Услышьте нас». Целью проекта является адресная помощь школам-интернатам Самарской</w:t>
      </w:r>
      <w:r w:rsidRPr="002D41E5">
        <w:rPr>
          <w:color w:val="FFFFFF" w:themeColor="background1"/>
          <w:sz w:val="6"/>
          <w:szCs w:val="6"/>
        </w:rPr>
        <w:tab/>
        <w:t xml:space="preserve"> области в виде частичного ремонта, модернизации оборудования, приобретения необходимых материалов, облегчающих процесс обучения. В настоящее  время идет сбор денежных сре</w:t>
      </w:r>
      <w:proofErr w:type="gramStart"/>
      <w:r w:rsidRPr="002D41E5">
        <w:rPr>
          <w:color w:val="FFFFFF" w:themeColor="background1"/>
          <w:sz w:val="6"/>
          <w:szCs w:val="6"/>
        </w:rPr>
        <w:t>дств  дл</w:t>
      </w:r>
      <w:proofErr w:type="gramEnd"/>
      <w:r w:rsidRPr="002D41E5">
        <w:rPr>
          <w:color w:val="FFFFFF" w:themeColor="background1"/>
          <w:sz w:val="6"/>
          <w:szCs w:val="6"/>
        </w:rPr>
        <w:t xml:space="preserve">я помощи ГБОУ школы-интерната № </w:t>
      </w:r>
      <w:smartTag w:uri="urn:schemas-microsoft-com:office:smarttags" w:element="metricconverter">
        <w:smartTagPr>
          <w:attr w:name="ProductID" w:val="5 г"/>
        </w:smartTagPr>
        <w:r w:rsidRPr="002D41E5">
          <w:rPr>
            <w:color w:val="FFFFFF" w:themeColor="background1"/>
            <w:sz w:val="6"/>
            <w:szCs w:val="6"/>
          </w:rPr>
          <w:t xml:space="preserve">5 </w:t>
        </w:r>
        <w:proofErr w:type="spellStart"/>
        <w:r w:rsidRPr="002D41E5">
          <w:rPr>
            <w:color w:val="FFFFFF" w:themeColor="background1"/>
            <w:sz w:val="6"/>
            <w:szCs w:val="6"/>
          </w:rPr>
          <w:t>г</w:t>
        </w:r>
      </w:smartTag>
      <w:r w:rsidRPr="002D41E5">
        <w:rPr>
          <w:color w:val="FFFFFF" w:themeColor="background1"/>
          <w:sz w:val="6"/>
          <w:szCs w:val="6"/>
        </w:rPr>
        <w:t>.о</w:t>
      </w:r>
      <w:proofErr w:type="spellEnd"/>
      <w:r w:rsidRPr="002D41E5">
        <w:rPr>
          <w:color w:val="FFFFFF" w:themeColor="background1"/>
          <w:sz w:val="6"/>
          <w:szCs w:val="6"/>
        </w:rPr>
        <w:t xml:space="preserve">. Тольятти. На данный момент здесь обучаются 174 ребенка с разнообразными диагнозами,  большинство детей являются инвалидами с детства – обучающиеся с нарушением слуха, интеллекта (F70, F71), с синдромом Дауна, с расстройством спектр и др. Глухой </w:t>
      </w:r>
    </w:p>
    <w:p w:rsidR="00DB27FF" w:rsidRPr="00680B40" w:rsidRDefault="0040778A" w:rsidP="0040778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D41E5">
        <w:rPr>
          <w:color w:val="FFFFFF" w:themeColor="background1"/>
          <w:sz w:val="6"/>
          <w:szCs w:val="6"/>
        </w:rPr>
        <w:t>воспитанник до 90%</w:t>
      </w:r>
    </w:p>
    <w:p w:rsidR="008D27AB" w:rsidRDefault="008D27AB" w:rsidP="00C70275">
      <w:pPr>
        <w:pStyle w:val="a3"/>
        <w:ind w:left="720"/>
        <w:jc w:val="right"/>
        <w:rPr>
          <w:rFonts w:ascii="Arial" w:hAnsi="Arial" w:cs="Arial"/>
          <w:b/>
          <w:bCs/>
          <w:color w:val="000000"/>
          <w:sz w:val="20"/>
          <w:szCs w:val="20"/>
        </w:rPr>
        <w:sectPr w:rsidR="008D27AB" w:rsidSect="00B21498">
          <w:footerReference w:type="even" r:id="rId16"/>
          <w:footerReference w:type="default" r:id="rId17"/>
          <w:pgSz w:w="11906" w:h="16838"/>
          <w:pgMar w:top="1418" w:right="851" w:bottom="1418" w:left="1701" w:header="709" w:footer="709" w:gutter="0"/>
          <w:pgNumType w:start="2"/>
          <w:cols w:space="708"/>
          <w:docGrid w:linePitch="360"/>
        </w:sectPr>
      </w:pPr>
    </w:p>
    <w:p w:rsidR="00C70275" w:rsidRPr="00DB27FF" w:rsidRDefault="00783DED" w:rsidP="00CA57E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B27FF">
        <w:rPr>
          <w:b/>
          <w:color w:val="000000"/>
          <w:sz w:val="28"/>
          <w:szCs w:val="28"/>
        </w:rPr>
        <w:lastRenderedPageBreak/>
        <w:t>ПРИЛОЖЕНИЕ 1</w:t>
      </w:r>
    </w:p>
    <w:p w:rsidR="00082F93" w:rsidRPr="00B94FEA" w:rsidRDefault="003D03B9" w:rsidP="00B94FEA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B94FEA">
        <w:rPr>
          <w:bCs/>
          <w:sz w:val="28"/>
          <w:szCs w:val="28"/>
        </w:rPr>
        <w:t xml:space="preserve">Организационная структура </w:t>
      </w:r>
      <w:r w:rsidR="00DB27FF">
        <w:rPr>
          <w:color w:val="000000"/>
          <w:sz w:val="28"/>
          <w:szCs w:val="28"/>
        </w:rPr>
        <w:t>МДЭП</w:t>
      </w:r>
    </w:p>
    <w:p w:rsidR="00D5439D" w:rsidRDefault="00A935BD" w:rsidP="00A935BD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D5A25F1" wp14:editId="166E7821">
            <wp:extent cx="9461736" cy="5010150"/>
            <wp:effectExtent l="19050" t="0" r="6114" b="0"/>
            <wp:docPr id="2" name="Рисунок 1" descr="http://www.dis.ru/gif/fm/arhiv/2001/2/7_sh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s.ru/gif/fm/arhiv/2001/2/7_sh16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736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39D" w:rsidSect="00540E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04" w:rsidRDefault="00E96204">
      <w:r>
        <w:separator/>
      </w:r>
    </w:p>
  </w:endnote>
  <w:endnote w:type="continuationSeparator" w:id="0">
    <w:p w:rsidR="00E96204" w:rsidRDefault="00E9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BenguiatCyr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48" w:rsidRDefault="0030045E" w:rsidP="002019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2F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2F48" w:rsidRDefault="00F02F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5079"/>
    </w:sdtPr>
    <w:sdtEndPr/>
    <w:sdtContent>
      <w:p w:rsidR="00F02F48" w:rsidRDefault="003C40E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7F2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F02F48" w:rsidRDefault="00F02F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04" w:rsidRDefault="00E96204">
      <w:r>
        <w:separator/>
      </w:r>
    </w:p>
  </w:footnote>
  <w:footnote w:type="continuationSeparator" w:id="0">
    <w:p w:rsidR="00E96204" w:rsidRDefault="00E9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75"/>
    <w:rsid w:val="00001AEE"/>
    <w:rsid w:val="00005786"/>
    <w:rsid w:val="00005F0F"/>
    <w:rsid w:val="00020FFE"/>
    <w:rsid w:val="00022A2E"/>
    <w:rsid w:val="0002790A"/>
    <w:rsid w:val="00033706"/>
    <w:rsid w:val="000346F4"/>
    <w:rsid w:val="00043876"/>
    <w:rsid w:val="00044B28"/>
    <w:rsid w:val="00050279"/>
    <w:rsid w:val="00055C56"/>
    <w:rsid w:val="00070EF3"/>
    <w:rsid w:val="00074C71"/>
    <w:rsid w:val="00082F93"/>
    <w:rsid w:val="00085F08"/>
    <w:rsid w:val="0008751F"/>
    <w:rsid w:val="00093063"/>
    <w:rsid w:val="000B0059"/>
    <w:rsid w:val="000B00AD"/>
    <w:rsid w:val="000B2119"/>
    <w:rsid w:val="000B2781"/>
    <w:rsid w:val="000C0314"/>
    <w:rsid w:val="000C225C"/>
    <w:rsid w:val="000C7481"/>
    <w:rsid w:val="000D30EB"/>
    <w:rsid w:val="000D5178"/>
    <w:rsid w:val="000D527F"/>
    <w:rsid w:val="000E688D"/>
    <w:rsid w:val="0010735D"/>
    <w:rsid w:val="00107596"/>
    <w:rsid w:val="001264F5"/>
    <w:rsid w:val="00130EE4"/>
    <w:rsid w:val="00136246"/>
    <w:rsid w:val="00137F8F"/>
    <w:rsid w:val="001438A1"/>
    <w:rsid w:val="0015330C"/>
    <w:rsid w:val="00184CA6"/>
    <w:rsid w:val="001A25E3"/>
    <w:rsid w:val="001B24E2"/>
    <w:rsid w:val="001B625B"/>
    <w:rsid w:val="001C35D4"/>
    <w:rsid w:val="001C4B02"/>
    <w:rsid w:val="001C6EF0"/>
    <w:rsid w:val="001F3270"/>
    <w:rsid w:val="001F50AD"/>
    <w:rsid w:val="001F6713"/>
    <w:rsid w:val="00201988"/>
    <w:rsid w:val="00202020"/>
    <w:rsid w:val="00202DAE"/>
    <w:rsid w:val="00204B3A"/>
    <w:rsid w:val="00221565"/>
    <w:rsid w:val="002265AD"/>
    <w:rsid w:val="002265F4"/>
    <w:rsid w:val="00234054"/>
    <w:rsid w:val="0024004F"/>
    <w:rsid w:val="002637B3"/>
    <w:rsid w:val="00291E9B"/>
    <w:rsid w:val="00297E47"/>
    <w:rsid w:val="002A10ED"/>
    <w:rsid w:val="002A1348"/>
    <w:rsid w:val="002B1D3F"/>
    <w:rsid w:val="002C2AC8"/>
    <w:rsid w:val="002C700B"/>
    <w:rsid w:val="002C7D4A"/>
    <w:rsid w:val="002E7483"/>
    <w:rsid w:val="002F3D74"/>
    <w:rsid w:val="0030045E"/>
    <w:rsid w:val="00305BCA"/>
    <w:rsid w:val="003233B1"/>
    <w:rsid w:val="00323458"/>
    <w:rsid w:val="00324BF4"/>
    <w:rsid w:val="00325A7C"/>
    <w:rsid w:val="00326237"/>
    <w:rsid w:val="00343813"/>
    <w:rsid w:val="00347A2A"/>
    <w:rsid w:val="00351B1F"/>
    <w:rsid w:val="00364FB6"/>
    <w:rsid w:val="00365679"/>
    <w:rsid w:val="00370ED5"/>
    <w:rsid w:val="00371954"/>
    <w:rsid w:val="00371A50"/>
    <w:rsid w:val="00371C97"/>
    <w:rsid w:val="00372E86"/>
    <w:rsid w:val="00373E60"/>
    <w:rsid w:val="00382685"/>
    <w:rsid w:val="00385EBF"/>
    <w:rsid w:val="003866C7"/>
    <w:rsid w:val="00397BB4"/>
    <w:rsid w:val="003A303F"/>
    <w:rsid w:val="003B2189"/>
    <w:rsid w:val="003B37F5"/>
    <w:rsid w:val="003C174B"/>
    <w:rsid w:val="003C40E4"/>
    <w:rsid w:val="003D03B9"/>
    <w:rsid w:val="003E4246"/>
    <w:rsid w:val="003F37DD"/>
    <w:rsid w:val="00401025"/>
    <w:rsid w:val="00404EA9"/>
    <w:rsid w:val="0040778A"/>
    <w:rsid w:val="004172F1"/>
    <w:rsid w:val="00422129"/>
    <w:rsid w:val="004400FE"/>
    <w:rsid w:val="00447934"/>
    <w:rsid w:val="00450BA2"/>
    <w:rsid w:val="00457D19"/>
    <w:rsid w:val="004624FF"/>
    <w:rsid w:val="00465E01"/>
    <w:rsid w:val="004736AA"/>
    <w:rsid w:val="004961E1"/>
    <w:rsid w:val="004B2C65"/>
    <w:rsid w:val="004B6B26"/>
    <w:rsid w:val="004C65D6"/>
    <w:rsid w:val="004D7527"/>
    <w:rsid w:val="004E2EF6"/>
    <w:rsid w:val="004E6E60"/>
    <w:rsid w:val="004F2367"/>
    <w:rsid w:val="00502C2E"/>
    <w:rsid w:val="005035A7"/>
    <w:rsid w:val="00504527"/>
    <w:rsid w:val="00514D17"/>
    <w:rsid w:val="0051707E"/>
    <w:rsid w:val="00526DF5"/>
    <w:rsid w:val="00527D09"/>
    <w:rsid w:val="005353A1"/>
    <w:rsid w:val="00535871"/>
    <w:rsid w:val="00536A68"/>
    <w:rsid w:val="00540E56"/>
    <w:rsid w:val="00545FFA"/>
    <w:rsid w:val="0055505E"/>
    <w:rsid w:val="005567E6"/>
    <w:rsid w:val="00561FC2"/>
    <w:rsid w:val="00583E82"/>
    <w:rsid w:val="005904AA"/>
    <w:rsid w:val="0059248A"/>
    <w:rsid w:val="005A0E38"/>
    <w:rsid w:val="005A34D6"/>
    <w:rsid w:val="005A5214"/>
    <w:rsid w:val="005A5768"/>
    <w:rsid w:val="005B1FB7"/>
    <w:rsid w:val="005D0941"/>
    <w:rsid w:val="005D47F2"/>
    <w:rsid w:val="005E467E"/>
    <w:rsid w:val="005F59A2"/>
    <w:rsid w:val="005F5B79"/>
    <w:rsid w:val="005F7924"/>
    <w:rsid w:val="005F79C6"/>
    <w:rsid w:val="00610595"/>
    <w:rsid w:val="00611AC5"/>
    <w:rsid w:val="00615A5B"/>
    <w:rsid w:val="00617F85"/>
    <w:rsid w:val="0062298B"/>
    <w:rsid w:val="006400E9"/>
    <w:rsid w:val="006463B5"/>
    <w:rsid w:val="0065125D"/>
    <w:rsid w:val="00675D4F"/>
    <w:rsid w:val="00677791"/>
    <w:rsid w:val="00680B40"/>
    <w:rsid w:val="00686123"/>
    <w:rsid w:val="006A152B"/>
    <w:rsid w:val="006B4BE1"/>
    <w:rsid w:val="006B7860"/>
    <w:rsid w:val="006C5552"/>
    <w:rsid w:val="006D772A"/>
    <w:rsid w:val="006E15E9"/>
    <w:rsid w:val="006F563D"/>
    <w:rsid w:val="006F61AB"/>
    <w:rsid w:val="007058D5"/>
    <w:rsid w:val="00712532"/>
    <w:rsid w:val="007144C0"/>
    <w:rsid w:val="00721452"/>
    <w:rsid w:val="00737B1A"/>
    <w:rsid w:val="00743992"/>
    <w:rsid w:val="00760C4E"/>
    <w:rsid w:val="00765FA3"/>
    <w:rsid w:val="007801EC"/>
    <w:rsid w:val="00783DED"/>
    <w:rsid w:val="0079520A"/>
    <w:rsid w:val="00795A45"/>
    <w:rsid w:val="007A448F"/>
    <w:rsid w:val="007B3A6A"/>
    <w:rsid w:val="007B40A4"/>
    <w:rsid w:val="007C35AF"/>
    <w:rsid w:val="007F217B"/>
    <w:rsid w:val="007F5013"/>
    <w:rsid w:val="007F59B2"/>
    <w:rsid w:val="007F5D07"/>
    <w:rsid w:val="00800C22"/>
    <w:rsid w:val="00817F33"/>
    <w:rsid w:val="00821647"/>
    <w:rsid w:val="00821A87"/>
    <w:rsid w:val="008259C6"/>
    <w:rsid w:val="00826FC6"/>
    <w:rsid w:val="0084322B"/>
    <w:rsid w:val="008461AF"/>
    <w:rsid w:val="00854AD2"/>
    <w:rsid w:val="00885CAB"/>
    <w:rsid w:val="00885DCA"/>
    <w:rsid w:val="00890575"/>
    <w:rsid w:val="008924F7"/>
    <w:rsid w:val="00892668"/>
    <w:rsid w:val="008A0094"/>
    <w:rsid w:val="008A758C"/>
    <w:rsid w:val="008B29F9"/>
    <w:rsid w:val="008D27AB"/>
    <w:rsid w:val="008D30FD"/>
    <w:rsid w:val="008E2C1D"/>
    <w:rsid w:val="0090109C"/>
    <w:rsid w:val="00902CC8"/>
    <w:rsid w:val="0091098D"/>
    <w:rsid w:val="00911915"/>
    <w:rsid w:val="00920C9A"/>
    <w:rsid w:val="00921420"/>
    <w:rsid w:val="009338E5"/>
    <w:rsid w:val="0095510B"/>
    <w:rsid w:val="00966E1B"/>
    <w:rsid w:val="00980849"/>
    <w:rsid w:val="009938E6"/>
    <w:rsid w:val="00993C18"/>
    <w:rsid w:val="009972F2"/>
    <w:rsid w:val="009A2CBB"/>
    <w:rsid w:val="009A330C"/>
    <w:rsid w:val="009B34EC"/>
    <w:rsid w:val="009B491B"/>
    <w:rsid w:val="009C248C"/>
    <w:rsid w:val="009C4F34"/>
    <w:rsid w:val="009C5D94"/>
    <w:rsid w:val="009E0923"/>
    <w:rsid w:val="009E2D61"/>
    <w:rsid w:val="009E2E1A"/>
    <w:rsid w:val="009E7907"/>
    <w:rsid w:val="009F30D6"/>
    <w:rsid w:val="009F432B"/>
    <w:rsid w:val="009F49C9"/>
    <w:rsid w:val="009F54AF"/>
    <w:rsid w:val="00A111FC"/>
    <w:rsid w:val="00A31100"/>
    <w:rsid w:val="00A37D47"/>
    <w:rsid w:val="00A520C8"/>
    <w:rsid w:val="00A552A1"/>
    <w:rsid w:val="00A55C62"/>
    <w:rsid w:val="00A566EB"/>
    <w:rsid w:val="00A935BD"/>
    <w:rsid w:val="00A95741"/>
    <w:rsid w:val="00AA1A69"/>
    <w:rsid w:val="00AA24FE"/>
    <w:rsid w:val="00AA595A"/>
    <w:rsid w:val="00AB4F18"/>
    <w:rsid w:val="00AC5919"/>
    <w:rsid w:val="00AD37B1"/>
    <w:rsid w:val="00AD5AD1"/>
    <w:rsid w:val="00AE44E6"/>
    <w:rsid w:val="00AE7315"/>
    <w:rsid w:val="00AF1155"/>
    <w:rsid w:val="00B052B2"/>
    <w:rsid w:val="00B21498"/>
    <w:rsid w:val="00B315A2"/>
    <w:rsid w:val="00B4161D"/>
    <w:rsid w:val="00B44E03"/>
    <w:rsid w:val="00B46ECF"/>
    <w:rsid w:val="00B56ED1"/>
    <w:rsid w:val="00B66B72"/>
    <w:rsid w:val="00B6706D"/>
    <w:rsid w:val="00B94FEA"/>
    <w:rsid w:val="00BA77FB"/>
    <w:rsid w:val="00BE1619"/>
    <w:rsid w:val="00BE47F6"/>
    <w:rsid w:val="00BE56D2"/>
    <w:rsid w:val="00BE63FB"/>
    <w:rsid w:val="00BE78CD"/>
    <w:rsid w:val="00BF2FDF"/>
    <w:rsid w:val="00BF308F"/>
    <w:rsid w:val="00BF72E9"/>
    <w:rsid w:val="00C11862"/>
    <w:rsid w:val="00C23F5F"/>
    <w:rsid w:val="00C324EE"/>
    <w:rsid w:val="00C60F53"/>
    <w:rsid w:val="00C70275"/>
    <w:rsid w:val="00C70871"/>
    <w:rsid w:val="00C82037"/>
    <w:rsid w:val="00C858B8"/>
    <w:rsid w:val="00CA0C15"/>
    <w:rsid w:val="00CA5353"/>
    <w:rsid w:val="00CA57E0"/>
    <w:rsid w:val="00CA7B7A"/>
    <w:rsid w:val="00CC006C"/>
    <w:rsid w:val="00CC5EFF"/>
    <w:rsid w:val="00CD5A1E"/>
    <w:rsid w:val="00CE0AB8"/>
    <w:rsid w:val="00D077DB"/>
    <w:rsid w:val="00D14B1A"/>
    <w:rsid w:val="00D154E4"/>
    <w:rsid w:val="00D23784"/>
    <w:rsid w:val="00D24B12"/>
    <w:rsid w:val="00D46979"/>
    <w:rsid w:val="00D5439D"/>
    <w:rsid w:val="00D6003B"/>
    <w:rsid w:val="00D60082"/>
    <w:rsid w:val="00D65906"/>
    <w:rsid w:val="00D73563"/>
    <w:rsid w:val="00D73FA6"/>
    <w:rsid w:val="00D76267"/>
    <w:rsid w:val="00D927B5"/>
    <w:rsid w:val="00DA14AD"/>
    <w:rsid w:val="00DA5E46"/>
    <w:rsid w:val="00DA7A41"/>
    <w:rsid w:val="00DB21F3"/>
    <w:rsid w:val="00DB27FF"/>
    <w:rsid w:val="00DB78BF"/>
    <w:rsid w:val="00DD33EF"/>
    <w:rsid w:val="00DD69F5"/>
    <w:rsid w:val="00DE6F34"/>
    <w:rsid w:val="00E0635F"/>
    <w:rsid w:val="00E25285"/>
    <w:rsid w:val="00E25AC1"/>
    <w:rsid w:val="00E268ED"/>
    <w:rsid w:val="00E35AAB"/>
    <w:rsid w:val="00E44E27"/>
    <w:rsid w:val="00E56371"/>
    <w:rsid w:val="00E56FD1"/>
    <w:rsid w:val="00E57464"/>
    <w:rsid w:val="00E75165"/>
    <w:rsid w:val="00E8379B"/>
    <w:rsid w:val="00E84AB9"/>
    <w:rsid w:val="00E86E6B"/>
    <w:rsid w:val="00E96204"/>
    <w:rsid w:val="00E96DE1"/>
    <w:rsid w:val="00EA1042"/>
    <w:rsid w:val="00EA56B8"/>
    <w:rsid w:val="00ED21E3"/>
    <w:rsid w:val="00ED3488"/>
    <w:rsid w:val="00ED5459"/>
    <w:rsid w:val="00EE5FDB"/>
    <w:rsid w:val="00EE6329"/>
    <w:rsid w:val="00EE7FB1"/>
    <w:rsid w:val="00EF06BF"/>
    <w:rsid w:val="00EF793C"/>
    <w:rsid w:val="00F01E6F"/>
    <w:rsid w:val="00F02F20"/>
    <w:rsid w:val="00F02F48"/>
    <w:rsid w:val="00F22E87"/>
    <w:rsid w:val="00F67953"/>
    <w:rsid w:val="00F75136"/>
    <w:rsid w:val="00F902EA"/>
    <w:rsid w:val="00F92355"/>
    <w:rsid w:val="00F94EC3"/>
    <w:rsid w:val="00FA15E3"/>
    <w:rsid w:val="00FB0170"/>
    <w:rsid w:val="00FB19DB"/>
    <w:rsid w:val="00FB2879"/>
    <w:rsid w:val="00FC6AB9"/>
    <w:rsid w:val="00FD584E"/>
    <w:rsid w:val="00FD6F6C"/>
    <w:rsid w:val="00FE118C"/>
    <w:rsid w:val="00FE16D4"/>
    <w:rsid w:val="00FE2F15"/>
    <w:rsid w:val="00FF0E2A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702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02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143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15A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qFormat/>
    <w:rsid w:val="00C7027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C702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0275"/>
  </w:style>
  <w:style w:type="paragraph" w:styleId="a5">
    <w:name w:val="footer"/>
    <w:basedOn w:val="a"/>
    <w:link w:val="a6"/>
    <w:uiPriority w:val="99"/>
    <w:rsid w:val="00D4697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6979"/>
  </w:style>
  <w:style w:type="table" w:styleId="a8">
    <w:name w:val="Table Grid"/>
    <w:basedOn w:val="a1"/>
    <w:rsid w:val="006D7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margin30">
    <w:name w:val="b-margin_30"/>
    <w:basedOn w:val="a"/>
    <w:rsid w:val="00A55C62"/>
    <w:pPr>
      <w:spacing w:before="100" w:beforeAutospacing="1" w:after="100" w:afterAutospacing="1"/>
    </w:pPr>
  </w:style>
  <w:style w:type="character" w:styleId="a9">
    <w:name w:val="Hyperlink"/>
    <w:basedOn w:val="a0"/>
    <w:rsid w:val="001438A1"/>
    <w:rPr>
      <w:color w:val="0000FF"/>
      <w:u w:val="single"/>
    </w:rPr>
  </w:style>
  <w:style w:type="character" w:customStyle="1" w:styleId="color1">
    <w:name w:val="color1"/>
    <w:basedOn w:val="a0"/>
    <w:rsid w:val="001438A1"/>
  </w:style>
  <w:style w:type="character" w:customStyle="1" w:styleId="color2">
    <w:name w:val="color2"/>
    <w:basedOn w:val="a0"/>
    <w:rsid w:val="001438A1"/>
  </w:style>
  <w:style w:type="character" w:customStyle="1" w:styleId="color3">
    <w:name w:val="color3"/>
    <w:basedOn w:val="a0"/>
    <w:rsid w:val="001438A1"/>
  </w:style>
  <w:style w:type="character" w:styleId="aa">
    <w:name w:val="Strong"/>
    <w:basedOn w:val="a0"/>
    <w:uiPriority w:val="22"/>
    <w:qFormat/>
    <w:rsid w:val="00382685"/>
    <w:rPr>
      <w:b/>
      <w:bCs/>
    </w:rPr>
  </w:style>
  <w:style w:type="character" w:styleId="ab">
    <w:name w:val="Emphasis"/>
    <w:basedOn w:val="a0"/>
    <w:uiPriority w:val="20"/>
    <w:qFormat/>
    <w:rsid w:val="00033706"/>
    <w:rPr>
      <w:i/>
      <w:iCs/>
    </w:rPr>
  </w:style>
  <w:style w:type="table" w:styleId="11">
    <w:name w:val="Table Grid 1"/>
    <w:basedOn w:val="a1"/>
    <w:rsid w:val="00005F0F"/>
    <w:pPr>
      <w:spacing w:after="200" w:line="276" w:lineRule="auto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locked/>
    <w:rsid w:val="00005F0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31">
    <w:name w:val="Body Text Indent 3"/>
    <w:basedOn w:val="a"/>
    <w:rsid w:val="001A25E3"/>
    <w:pPr>
      <w:spacing w:before="100" w:beforeAutospacing="1" w:after="100" w:afterAutospacing="1"/>
    </w:pPr>
  </w:style>
  <w:style w:type="paragraph" w:styleId="20">
    <w:name w:val="Body Text Indent 2"/>
    <w:basedOn w:val="a"/>
    <w:rsid w:val="001A25E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8259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ТЗ_обычный"/>
    <w:basedOn w:val="a"/>
    <w:rsid w:val="00A566EB"/>
    <w:pPr>
      <w:ind w:firstLine="567"/>
      <w:jc w:val="both"/>
    </w:pPr>
  </w:style>
  <w:style w:type="paragraph" w:styleId="21">
    <w:name w:val="List 2"/>
    <w:basedOn w:val="a"/>
    <w:rsid w:val="007F5D07"/>
    <w:pPr>
      <w:ind w:left="566" w:hanging="283"/>
    </w:pPr>
    <w:rPr>
      <w:rFonts w:ascii="AGBenguiatCyr Book" w:hAnsi="AGBenguiatCyr Book"/>
      <w:szCs w:val="20"/>
    </w:rPr>
  </w:style>
  <w:style w:type="paragraph" w:styleId="ae">
    <w:name w:val="Balloon Text"/>
    <w:basedOn w:val="a"/>
    <w:link w:val="af"/>
    <w:rsid w:val="00204B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04B3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24BF4"/>
    <w:rPr>
      <w:b/>
      <w:bCs/>
      <w:sz w:val="27"/>
      <w:szCs w:val="27"/>
    </w:rPr>
  </w:style>
  <w:style w:type="paragraph" w:customStyle="1" w:styleId="formattext">
    <w:name w:val="formattext"/>
    <w:basedOn w:val="a"/>
    <w:rsid w:val="00324BF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D60082"/>
  </w:style>
  <w:style w:type="character" w:customStyle="1" w:styleId="h4">
    <w:name w:val="h4"/>
    <w:basedOn w:val="a0"/>
    <w:rsid w:val="004400FE"/>
  </w:style>
  <w:style w:type="paragraph" w:styleId="af0">
    <w:name w:val="header"/>
    <w:basedOn w:val="a"/>
    <w:link w:val="af1"/>
    <w:rsid w:val="001F67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F671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F6713"/>
    <w:rPr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4077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702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02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143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15A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qFormat/>
    <w:rsid w:val="00C7027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C702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0275"/>
  </w:style>
  <w:style w:type="paragraph" w:styleId="a5">
    <w:name w:val="footer"/>
    <w:basedOn w:val="a"/>
    <w:link w:val="a6"/>
    <w:uiPriority w:val="99"/>
    <w:rsid w:val="00D4697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6979"/>
  </w:style>
  <w:style w:type="table" w:styleId="a8">
    <w:name w:val="Table Grid"/>
    <w:basedOn w:val="a1"/>
    <w:rsid w:val="006D7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margin30">
    <w:name w:val="b-margin_30"/>
    <w:basedOn w:val="a"/>
    <w:rsid w:val="00A55C62"/>
    <w:pPr>
      <w:spacing w:before="100" w:beforeAutospacing="1" w:after="100" w:afterAutospacing="1"/>
    </w:pPr>
  </w:style>
  <w:style w:type="character" w:styleId="a9">
    <w:name w:val="Hyperlink"/>
    <w:basedOn w:val="a0"/>
    <w:rsid w:val="001438A1"/>
    <w:rPr>
      <w:color w:val="0000FF"/>
      <w:u w:val="single"/>
    </w:rPr>
  </w:style>
  <w:style w:type="character" w:customStyle="1" w:styleId="color1">
    <w:name w:val="color1"/>
    <w:basedOn w:val="a0"/>
    <w:rsid w:val="001438A1"/>
  </w:style>
  <w:style w:type="character" w:customStyle="1" w:styleId="color2">
    <w:name w:val="color2"/>
    <w:basedOn w:val="a0"/>
    <w:rsid w:val="001438A1"/>
  </w:style>
  <w:style w:type="character" w:customStyle="1" w:styleId="color3">
    <w:name w:val="color3"/>
    <w:basedOn w:val="a0"/>
    <w:rsid w:val="001438A1"/>
  </w:style>
  <w:style w:type="character" w:styleId="aa">
    <w:name w:val="Strong"/>
    <w:basedOn w:val="a0"/>
    <w:uiPriority w:val="22"/>
    <w:qFormat/>
    <w:rsid w:val="00382685"/>
    <w:rPr>
      <w:b/>
      <w:bCs/>
    </w:rPr>
  </w:style>
  <w:style w:type="character" w:styleId="ab">
    <w:name w:val="Emphasis"/>
    <w:basedOn w:val="a0"/>
    <w:uiPriority w:val="20"/>
    <w:qFormat/>
    <w:rsid w:val="00033706"/>
    <w:rPr>
      <w:i/>
      <w:iCs/>
    </w:rPr>
  </w:style>
  <w:style w:type="table" w:styleId="11">
    <w:name w:val="Table Grid 1"/>
    <w:basedOn w:val="a1"/>
    <w:rsid w:val="00005F0F"/>
    <w:pPr>
      <w:spacing w:after="200" w:line="276" w:lineRule="auto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locked/>
    <w:rsid w:val="00005F0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31">
    <w:name w:val="Body Text Indent 3"/>
    <w:basedOn w:val="a"/>
    <w:rsid w:val="001A25E3"/>
    <w:pPr>
      <w:spacing w:before="100" w:beforeAutospacing="1" w:after="100" w:afterAutospacing="1"/>
    </w:pPr>
  </w:style>
  <w:style w:type="paragraph" w:styleId="20">
    <w:name w:val="Body Text Indent 2"/>
    <w:basedOn w:val="a"/>
    <w:rsid w:val="001A25E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8259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ТЗ_обычный"/>
    <w:basedOn w:val="a"/>
    <w:rsid w:val="00A566EB"/>
    <w:pPr>
      <w:ind w:firstLine="567"/>
      <w:jc w:val="both"/>
    </w:pPr>
  </w:style>
  <w:style w:type="paragraph" w:styleId="21">
    <w:name w:val="List 2"/>
    <w:basedOn w:val="a"/>
    <w:rsid w:val="007F5D07"/>
    <w:pPr>
      <w:ind w:left="566" w:hanging="283"/>
    </w:pPr>
    <w:rPr>
      <w:rFonts w:ascii="AGBenguiatCyr Book" w:hAnsi="AGBenguiatCyr Book"/>
      <w:szCs w:val="20"/>
    </w:rPr>
  </w:style>
  <w:style w:type="paragraph" w:styleId="ae">
    <w:name w:val="Balloon Text"/>
    <w:basedOn w:val="a"/>
    <w:link w:val="af"/>
    <w:rsid w:val="00204B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04B3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24BF4"/>
    <w:rPr>
      <w:b/>
      <w:bCs/>
      <w:sz w:val="27"/>
      <w:szCs w:val="27"/>
    </w:rPr>
  </w:style>
  <w:style w:type="paragraph" w:customStyle="1" w:styleId="formattext">
    <w:name w:val="formattext"/>
    <w:basedOn w:val="a"/>
    <w:rsid w:val="00324BF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D60082"/>
  </w:style>
  <w:style w:type="character" w:customStyle="1" w:styleId="h4">
    <w:name w:val="h4"/>
    <w:basedOn w:val="a0"/>
    <w:rsid w:val="004400FE"/>
  </w:style>
  <w:style w:type="paragraph" w:styleId="af0">
    <w:name w:val="header"/>
    <w:basedOn w:val="a"/>
    <w:link w:val="af1"/>
    <w:rsid w:val="001F67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F671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F6713"/>
    <w:rPr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407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9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118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771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308">
          <w:marLeft w:val="0"/>
          <w:marRight w:val="0"/>
          <w:marTop w:val="0"/>
          <w:marBottom w:val="0"/>
          <w:divBdr>
            <w:top w:val="single" w:sz="6" w:space="9" w:color="B2B2B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054">
              <w:marLeft w:val="92"/>
              <w:marRight w:val="0"/>
              <w:marTop w:val="1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705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579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19814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2271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3535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340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1064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893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7051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53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3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68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77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85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144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01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724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849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060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9982">
                  <w:marLeft w:val="0"/>
                  <w:marRight w:val="47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4168A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9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73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2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6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1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4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9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4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20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8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8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4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4168A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8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7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76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6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8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9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0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1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4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8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4168A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74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3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4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493831">
              <w:blockQuote w:val="1"/>
              <w:marLeft w:val="506"/>
              <w:marRight w:val="306"/>
              <w:marTop w:val="383"/>
              <w:marBottom w:val="3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etsvet.ru/" TargetMode="External"/><Relationship Id="rId13" Type="http://schemas.openxmlformats.org/officeDocument/2006/relationships/hyperlink" Target="http://www.gosthelp.ru/text/SP311072004Arxitekturnopl.html" TargetMode="External"/><Relationship Id="rId1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yperlink" Target="http://www.gosthelp.ru/text/GOST210973ESKDOsnovnyetre.html" TargetMode="External"/><Relationship Id="rId10" Type="http://schemas.openxmlformats.org/officeDocument/2006/relationships/hyperlink" Target="http://en-rk.ru/electro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-rk.ru/rp.html" TargetMode="External"/><Relationship Id="rId14" Type="http://schemas.openxmlformats.org/officeDocument/2006/relationships/hyperlink" Target="http://www.gosthelp.ru/text/Poryadokpodgotovkiioform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C3B7-D222-4698-9416-DEB61AD1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30</Pages>
  <Words>17005</Words>
  <Characters>96933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2</Company>
  <LinksUpToDate>false</LinksUpToDate>
  <CharactersWithSpaces>113711</CharactersWithSpaces>
  <SharedDoc>false</SharedDoc>
  <HLinks>
    <vt:vector size="12" baseType="variant">
      <vt:variant>
        <vt:i4>5046349</vt:i4>
      </vt:variant>
      <vt:variant>
        <vt:i4>3</vt:i4>
      </vt:variant>
      <vt:variant>
        <vt:i4>0</vt:i4>
      </vt:variant>
      <vt:variant>
        <vt:i4>5</vt:i4>
      </vt:variant>
      <vt:variant>
        <vt:lpwstr>http://81.211.94.38:8080/law?d&amp;nd=1200038012&amp;prevDoc=1200038012&amp;spack=111a0%3D%26a1%3D%26a14%3D9000003%26a14type%3D3%26a15from%3D%26a15to%3D%26a15type%3D1%26a17%3D%26a18%3D%26a18type%3D1%26a19from%3D%26a19to%3D%26a19type%3D1%26a20from%3D%26a20to%3D%26a20type%3D1%26a25%3D%26a25type%3D1%26a4%3D%26a4type%3D1%26a5%3D%26a5type%3D1%26a6%3D%26a6type%3D1%26a7from%3D%26a7to%3D%26a7type%3D1%26a8%3D%26a8type%3D1%26filter%3D1%26flist%3D%D4%E8%EB%FC%F2%F0%EE%E2%E0%F2%FC%26id%3D010000000400%26listid%3D010000000200%26listpo</vt:lpwstr>
      </vt:variant>
      <vt:variant>
        <vt:lpwstr>I0</vt:lpwstr>
      </vt:variant>
      <vt:variant>
        <vt:i4>2621494</vt:i4>
      </vt:variant>
      <vt:variant>
        <vt:i4>0</vt:i4>
      </vt:variant>
      <vt:variant>
        <vt:i4>0</vt:i4>
      </vt:variant>
      <vt:variant>
        <vt:i4>5</vt:i4>
      </vt:variant>
      <vt:variant>
        <vt:lpwstr>http://www.ism.ru/videonabljudenie-cherez-internet/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WiZaRd</dc:creator>
  <cp:lastModifiedBy>123</cp:lastModifiedBy>
  <cp:revision>11</cp:revision>
  <dcterms:created xsi:type="dcterms:W3CDTF">2018-07-20T05:44:00Z</dcterms:created>
  <dcterms:modified xsi:type="dcterms:W3CDTF">2018-07-27T13:31:00Z</dcterms:modified>
</cp:coreProperties>
</file>